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9DD" w:rsidRDefault="005759DD">
      <w:pPr>
        <w:spacing w:line="580" w:lineRule="exact"/>
        <w:jc w:val="center"/>
        <w:rPr>
          <w:rFonts w:ascii="Times New Roman" w:eastAsia="方正小标宋简体" w:hAnsi="Times New Roman" w:cs="Times New Roman"/>
          <w:color w:val="000000"/>
          <w:w w:val="75"/>
          <w:sz w:val="48"/>
          <w:szCs w:val="48"/>
        </w:rPr>
      </w:pPr>
    </w:p>
    <w:p w:rsidR="005759DD" w:rsidRDefault="005759DD">
      <w:pPr>
        <w:jc w:val="center"/>
        <w:rPr>
          <w:rFonts w:ascii="Times New Roman" w:eastAsia="方正小标宋简体" w:hAnsi="Times New Roman" w:cs="Times New Roman"/>
          <w:color w:val="000000"/>
          <w:w w:val="75"/>
          <w:sz w:val="84"/>
          <w:szCs w:val="84"/>
        </w:rPr>
      </w:pPr>
    </w:p>
    <w:p w:rsidR="005759DD" w:rsidRDefault="00F425F2">
      <w:pPr>
        <w:jc w:val="center"/>
        <w:rPr>
          <w:rFonts w:ascii="Times New Roman" w:eastAsia="方正小标宋简体" w:hAnsi="Times New Roman" w:cs="Times New Roman"/>
          <w:color w:val="000000"/>
          <w:w w:val="75"/>
          <w:sz w:val="72"/>
          <w:szCs w:val="72"/>
        </w:rPr>
      </w:pPr>
      <w:r>
        <w:rPr>
          <w:rFonts w:ascii="Times New Roman" w:eastAsia="方正小标宋简体" w:hAnsi="Times New Roman" w:cs="Times New Roman"/>
          <w:color w:val="000000"/>
          <w:w w:val="75"/>
          <w:sz w:val="72"/>
          <w:szCs w:val="72"/>
        </w:rPr>
        <w:t>皖北煤电集团公司疫情防控</w:t>
      </w:r>
    </w:p>
    <w:p w:rsidR="005759DD" w:rsidRDefault="00F425F2">
      <w:pPr>
        <w:jc w:val="center"/>
        <w:rPr>
          <w:rFonts w:ascii="Times New Roman" w:eastAsia="黑体" w:hAnsi="Times New Roman" w:cs="Times New Roman"/>
          <w:color w:val="000000"/>
          <w:sz w:val="130"/>
          <w:szCs w:val="130"/>
        </w:rPr>
      </w:pPr>
      <w:r>
        <w:rPr>
          <w:rFonts w:ascii="Times New Roman" w:eastAsia="黑体" w:hAnsi="Times New Roman" w:cs="Times New Roman" w:hint="eastAsia"/>
          <w:color w:val="000000"/>
          <w:sz w:val="130"/>
          <w:szCs w:val="130"/>
        </w:rPr>
        <w:t>管</w:t>
      </w:r>
    </w:p>
    <w:p w:rsidR="005759DD" w:rsidRDefault="00F425F2">
      <w:pPr>
        <w:jc w:val="center"/>
        <w:rPr>
          <w:rFonts w:ascii="Times New Roman" w:eastAsia="黑体" w:hAnsi="Times New Roman" w:cs="Times New Roman"/>
          <w:color w:val="000000"/>
          <w:sz w:val="130"/>
          <w:szCs w:val="130"/>
        </w:rPr>
      </w:pPr>
      <w:r>
        <w:rPr>
          <w:rFonts w:ascii="Times New Roman" w:eastAsia="黑体" w:hAnsi="Times New Roman" w:cs="Times New Roman" w:hint="eastAsia"/>
          <w:color w:val="000000"/>
          <w:sz w:val="130"/>
          <w:szCs w:val="130"/>
        </w:rPr>
        <w:t>理</w:t>
      </w:r>
    </w:p>
    <w:p w:rsidR="005759DD" w:rsidRDefault="00F425F2">
      <w:pPr>
        <w:jc w:val="center"/>
        <w:rPr>
          <w:rFonts w:ascii="Times New Roman" w:eastAsia="黑体" w:hAnsi="Times New Roman" w:cs="Times New Roman"/>
          <w:color w:val="000000"/>
          <w:sz w:val="130"/>
          <w:szCs w:val="130"/>
        </w:rPr>
      </w:pPr>
      <w:r>
        <w:rPr>
          <w:rFonts w:ascii="Times New Roman" w:eastAsia="黑体" w:hAnsi="Times New Roman" w:cs="Times New Roman"/>
          <w:color w:val="000000"/>
          <w:sz w:val="130"/>
          <w:szCs w:val="130"/>
        </w:rPr>
        <w:t>手</w:t>
      </w:r>
    </w:p>
    <w:p w:rsidR="005759DD" w:rsidRDefault="00F425F2">
      <w:pPr>
        <w:jc w:val="center"/>
        <w:rPr>
          <w:rFonts w:ascii="Times New Roman" w:eastAsia="黑体" w:hAnsi="Times New Roman" w:cs="Times New Roman"/>
          <w:color w:val="000000"/>
          <w:sz w:val="130"/>
          <w:szCs w:val="130"/>
        </w:rPr>
      </w:pPr>
      <w:r>
        <w:rPr>
          <w:rFonts w:ascii="Times New Roman" w:eastAsia="黑体" w:hAnsi="Times New Roman" w:cs="Times New Roman"/>
          <w:color w:val="000000"/>
          <w:sz w:val="130"/>
          <w:szCs w:val="130"/>
        </w:rPr>
        <w:t>册</w:t>
      </w:r>
    </w:p>
    <w:p w:rsidR="005759DD" w:rsidRDefault="005759DD">
      <w:pPr>
        <w:jc w:val="left"/>
        <w:rPr>
          <w:rFonts w:ascii="Times New Roman" w:eastAsia="仿宋_GB2312" w:hAnsi="Times New Roman" w:cs="Times New Roman"/>
          <w:color w:val="000000"/>
          <w:sz w:val="32"/>
          <w:szCs w:val="32"/>
        </w:rPr>
      </w:pPr>
    </w:p>
    <w:p w:rsidR="005759DD" w:rsidRDefault="00F425F2">
      <w:pPr>
        <w:jc w:val="center"/>
        <w:rPr>
          <w:rFonts w:ascii="Times New Roman" w:eastAsia="黑体" w:hAnsi="Times New Roman" w:cs="Times New Roman"/>
          <w:color w:val="000000"/>
          <w:sz w:val="48"/>
          <w:szCs w:val="48"/>
        </w:rPr>
      </w:pPr>
      <w:r>
        <w:rPr>
          <w:rFonts w:ascii="Times New Roman" w:eastAsia="黑体" w:hAnsi="Times New Roman" w:cs="Times New Roman"/>
          <w:color w:val="000000"/>
          <w:sz w:val="48"/>
          <w:szCs w:val="48"/>
        </w:rPr>
        <w:t>2020</w:t>
      </w:r>
      <w:r>
        <w:rPr>
          <w:rFonts w:ascii="Times New Roman" w:eastAsia="黑体" w:hAnsi="Times New Roman" w:cs="Times New Roman"/>
          <w:color w:val="000000"/>
          <w:sz w:val="48"/>
          <w:szCs w:val="48"/>
        </w:rPr>
        <w:t>年</w:t>
      </w:r>
      <w:r>
        <w:rPr>
          <w:rFonts w:ascii="Times New Roman" w:eastAsia="黑体" w:hAnsi="Times New Roman" w:cs="Times New Roman"/>
          <w:color w:val="000000"/>
          <w:sz w:val="48"/>
          <w:szCs w:val="48"/>
        </w:rPr>
        <w:t>3</w:t>
      </w:r>
      <w:r>
        <w:rPr>
          <w:rFonts w:ascii="Times New Roman" w:eastAsia="黑体" w:hAnsi="Times New Roman" w:cs="Times New Roman"/>
          <w:color w:val="000000"/>
          <w:sz w:val="48"/>
          <w:szCs w:val="48"/>
        </w:rPr>
        <w:t>月</w:t>
      </w:r>
    </w:p>
    <w:p w:rsidR="005759DD" w:rsidRDefault="005759DD">
      <w:pPr>
        <w:jc w:val="center"/>
        <w:rPr>
          <w:rFonts w:ascii="Times New Roman" w:eastAsia="黑体" w:hAnsi="Times New Roman" w:cs="Times New Roman"/>
          <w:color w:val="000000"/>
          <w:sz w:val="32"/>
          <w:szCs w:val="32"/>
        </w:rPr>
      </w:pPr>
    </w:p>
    <w:p w:rsidR="005759DD" w:rsidRDefault="005759DD">
      <w:pPr>
        <w:spacing w:line="580" w:lineRule="exact"/>
        <w:jc w:val="center"/>
        <w:rPr>
          <w:rFonts w:ascii="Times New Roman" w:eastAsia="黑体" w:hAnsi="Times New Roman" w:cs="Times New Roman"/>
          <w:color w:val="000000"/>
          <w:sz w:val="32"/>
          <w:szCs w:val="32"/>
        </w:rPr>
      </w:pPr>
    </w:p>
    <w:p w:rsidR="005759DD" w:rsidRDefault="005759DD">
      <w:pPr>
        <w:spacing w:line="580" w:lineRule="exact"/>
        <w:jc w:val="center"/>
        <w:rPr>
          <w:rFonts w:ascii="Times New Roman" w:eastAsia="黑体" w:hAnsi="Times New Roman" w:cs="Times New Roman"/>
          <w:color w:val="000000"/>
          <w:sz w:val="32"/>
          <w:szCs w:val="32"/>
        </w:rPr>
      </w:pPr>
    </w:p>
    <w:p w:rsidR="005759DD" w:rsidRDefault="00F425F2">
      <w:pPr>
        <w:spacing w:line="580" w:lineRule="exact"/>
        <w:jc w:val="center"/>
        <w:rPr>
          <w:rFonts w:ascii="Times New Roman" w:eastAsia="方正小标宋简体" w:hAnsi="Times New Roman" w:cs="Times New Roman"/>
          <w:snapToGrid w:val="0"/>
          <w:color w:val="000000"/>
          <w:sz w:val="44"/>
          <w:szCs w:val="44"/>
        </w:rPr>
      </w:pPr>
      <w:r>
        <w:rPr>
          <w:rFonts w:ascii="Times New Roman" w:eastAsia="方正小标宋简体" w:hAnsi="Times New Roman" w:cs="Times New Roman"/>
          <w:snapToGrid w:val="0"/>
          <w:color w:val="000000"/>
          <w:sz w:val="44"/>
          <w:szCs w:val="44"/>
        </w:rPr>
        <w:t>目</w:t>
      </w:r>
      <w:r>
        <w:rPr>
          <w:rFonts w:ascii="Times New Roman" w:eastAsia="方正小标宋简体" w:hAnsi="Times New Roman" w:cs="Times New Roman"/>
          <w:snapToGrid w:val="0"/>
          <w:color w:val="000000"/>
          <w:sz w:val="44"/>
          <w:szCs w:val="44"/>
        </w:rPr>
        <w:t xml:space="preserve">    </w:t>
      </w:r>
      <w:r>
        <w:rPr>
          <w:rFonts w:ascii="Times New Roman" w:eastAsia="方正小标宋简体" w:hAnsi="Times New Roman" w:cs="Times New Roman"/>
          <w:snapToGrid w:val="0"/>
          <w:color w:val="000000"/>
          <w:sz w:val="44"/>
          <w:szCs w:val="44"/>
        </w:rPr>
        <w:t>录</w:t>
      </w:r>
    </w:p>
    <w:p w:rsidR="005759DD" w:rsidRDefault="005759DD">
      <w:pPr>
        <w:spacing w:line="580" w:lineRule="exact"/>
        <w:jc w:val="left"/>
        <w:rPr>
          <w:rFonts w:ascii="Times New Roman" w:hAnsi="Times New Roman" w:cs="Times New Roman"/>
          <w:snapToGrid w:val="0"/>
          <w:color w:val="000000"/>
          <w:sz w:val="24"/>
        </w:rPr>
      </w:pPr>
    </w:p>
    <w:p w:rsidR="005759DD" w:rsidRDefault="00F425F2">
      <w:pPr>
        <w:spacing w:line="580" w:lineRule="exact"/>
        <w:rPr>
          <w:rFonts w:ascii="Times New Roman" w:eastAsia="仿宋_GB2312" w:hAnsi="Times New Roman" w:cs="Times New Roman"/>
          <w:snapToGrid w:val="0"/>
          <w:color w:val="000000"/>
          <w:sz w:val="32"/>
          <w:szCs w:val="32"/>
        </w:rPr>
      </w:pPr>
      <w:r>
        <w:rPr>
          <w:rFonts w:ascii="Times New Roman" w:eastAsia="仿宋_GB2312" w:hAnsi="Times New Roman" w:cs="Times New Roman"/>
          <w:snapToGrid w:val="0"/>
          <w:color w:val="000000"/>
          <w:sz w:val="32"/>
          <w:szCs w:val="32"/>
        </w:rPr>
        <w:t>1.</w:t>
      </w:r>
      <w:r>
        <w:rPr>
          <w:rFonts w:ascii="Times New Roman" w:eastAsia="仿宋_GB2312" w:hAnsi="Times New Roman" w:cs="Times New Roman"/>
          <w:sz w:val="32"/>
          <w:szCs w:val="32"/>
        </w:rPr>
        <w:t>疫情防控期间</w:t>
      </w:r>
      <w:r>
        <w:rPr>
          <w:rFonts w:ascii="Times New Roman" w:eastAsia="仿宋_GB2312" w:hAnsi="Times New Roman" w:cs="Times New Roman"/>
          <w:snapToGrid w:val="0"/>
          <w:color w:val="000000"/>
          <w:sz w:val="32"/>
          <w:szCs w:val="32"/>
        </w:rPr>
        <w:t>职工返矿返岗管理办法</w:t>
      </w:r>
      <w:r>
        <w:rPr>
          <w:rFonts w:ascii="Times New Roman" w:eastAsia="仿宋_GB2312" w:hAnsi="Times New Roman" w:cs="Times New Roman"/>
          <w:snapToGrid w:val="0"/>
          <w:color w:val="000000"/>
          <w:sz w:val="32"/>
          <w:szCs w:val="32"/>
        </w:rPr>
        <w:t xml:space="preserve"> ……………………</w:t>
      </w:r>
      <w:r>
        <w:rPr>
          <w:rFonts w:ascii="Times New Roman" w:eastAsia="仿宋_GB2312" w:hAnsi="Times New Roman" w:cs="Times New Roman" w:hint="eastAsia"/>
          <w:snapToGrid w:val="0"/>
          <w:color w:val="000000"/>
          <w:sz w:val="32"/>
          <w:szCs w:val="32"/>
        </w:rPr>
        <w:t>....</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snapToGrid w:val="0"/>
          <w:color w:val="000000"/>
          <w:sz w:val="32"/>
          <w:szCs w:val="32"/>
        </w:rPr>
        <w:t>1</w:t>
      </w:r>
      <w:r>
        <w:rPr>
          <w:rFonts w:ascii="Times New Roman" w:eastAsia="仿宋_GB2312" w:hAnsi="Times New Roman" w:cs="Times New Roman"/>
          <w:snapToGrid w:val="0"/>
          <w:color w:val="000000"/>
          <w:sz w:val="32"/>
          <w:szCs w:val="32"/>
        </w:rPr>
        <w:t>）</w:t>
      </w:r>
    </w:p>
    <w:p w:rsidR="005759DD" w:rsidRDefault="00F425F2">
      <w:pPr>
        <w:spacing w:line="580" w:lineRule="exact"/>
        <w:rPr>
          <w:rFonts w:ascii="Times New Roman" w:eastAsia="仿宋_GB2312" w:hAnsi="Times New Roman" w:cs="Times New Roman"/>
          <w:snapToGrid w:val="0"/>
          <w:color w:val="000000"/>
          <w:sz w:val="32"/>
          <w:szCs w:val="32"/>
        </w:rPr>
      </w:pPr>
      <w:r>
        <w:rPr>
          <w:rFonts w:ascii="Times New Roman" w:eastAsia="仿宋_GB2312" w:hAnsi="Times New Roman" w:cs="Times New Roman"/>
          <w:snapToGrid w:val="0"/>
          <w:color w:val="000000"/>
          <w:sz w:val="32"/>
          <w:szCs w:val="32"/>
        </w:rPr>
        <w:t>2.</w:t>
      </w:r>
      <w:r>
        <w:rPr>
          <w:rFonts w:ascii="Times New Roman" w:eastAsia="仿宋_GB2312" w:hAnsi="Times New Roman" w:cs="Times New Roman"/>
          <w:sz w:val="32"/>
          <w:szCs w:val="32"/>
        </w:rPr>
        <w:t>疫情防控期间</w:t>
      </w:r>
      <w:r>
        <w:rPr>
          <w:rFonts w:ascii="Times New Roman" w:eastAsia="仿宋_GB2312" w:hAnsi="Times New Roman" w:cs="Times New Roman"/>
          <w:snapToGrid w:val="0"/>
          <w:color w:val="000000"/>
          <w:sz w:val="32"/>
          <w:szCs w:val="32"/>
        </w:rPr>
        <w:t>公共场所预防性消毒操作指引</w:t>
      </w:r>
      <w:r>
        <w:rPr>
          <w:rFonts w:ascii="Times New Roman" w:eastAsia="仿宋_GB2312" w:hAnsi="Times New Roman" w:cs="Times New Roman"/>
          <w:snapToGrid w:val="0"/>
          <w:color w:val="000000"/>
          <w:sz w:val="32"/>
          <w:szCs w:val="32"/>
        </w:rPr>
        <w:t xml:space="preserve"> ……………</w:t>
      </w:r>
      <w:r>
        <w:rPr>
          <w:rFonts w:ascii="Times New Roman" w:eastAsia="仿宋_GB2312" w:hAnsi="Times New Roman" w:cs="Times New Roman" w:hint="eastAsia"/>
          <w:snapToGrid w:val="0"/>
          <w:color w:val="000000"/>
          <w:sz w:val="32"/>
          <w:szCs w:val="32"/>
        </w:rPr>
        <w:t>....</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snapToGrid w:val="0"/>
          <w:color w:val="000000"/>
          <w:sz w:val="32"/>
          <w:szCs w:val="32"/>
        </w:rPr>
        <w:t>3</w:t>
      </w:r>
      <w:r>
        <w:rPr>
          <w:rFonts w:ascii="Times New Roman" w:eastAsia="仿宋_GB2312" w:hAnsi="Times New Roman" w:cs="Times New Roman"/>
          <w:snapToGrid w:val="0"/>
          <w:color w:val="000000"/>
          <w:sz w:val="32"/>
          <w:szCs w:val="32"/>
        </w:rPr>
        <w:t>）</w:t>
      </w:r>
    </w:p>
    <w:p w:rsidR="005759DD" w:rsidRDefault="00F425F2">
      <w:pPr>
        <w:spacing w:line="580" w:lineRule="exact"/>
        <w:rPr>
          <w:rFonts w:ascii="Times New Roman" w:eastAsia="仿宋_GB2312" w:hAnsi="Times New Roman" w:cs="Times New Roman"/>
          <w:sz w:val="32"/>
          <w:szCs w:val="32"/>
        </w:rPr>
      </w:pPr>
      <w:r>
        <w:rPr>
          <w:rFonts w:ascii="Times New Roman" w:eastAsia="仿宋_GB2312" w:hAnsi="Times New Roman" w:cs="Times New Roman" w:hint="eastAsia"/>
          <w:snapToGrid w:val="0"/>
          <w:color w:val="000000"/>
          <w:sz w:val="32"/>
          <w:szCs w:val="32"/>
        </w:rPr>
        <w:t>3</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snapToGrid w:val="0"/>
          <w:color w:val="000000"/>
          <w:sz w:val="32"/>
          <w:szCs w:val="32"/>
        </w:rPr>
        <w:t>疫情防控期间煤矿出入井管理办法</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hint="eastAsia"/>
          <w:snapToGrid w:val="0"/>
          <w:color w:val="000000"/>
          <w:sz w:val="32"/>
          <w:szCs w:val="32"/>
        </w:rPr>
        <w:t>.</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hint="eastAsia"/>
          <w:snapToGrid w:val="0"/>
          <w:color w:val="000000"/>
          <w:sz w:val="32"/>
          <w:szCs w:val="32"/>
        </w:rPr>
        <w:t>12</w:t>
      </w:r>
      <w:r>
        <w:rPr>
          <w:rFonts w:ascii="Times New Roman" w:eastAsia="仿宋_GB2312" w:hAnsi="Times New Roman" w:cs="Times New Roman"/>
          <w:snapToGrid w:val="0"/>
          <w:color w:val="000000"/>
          <w:sz w:val="32"/>
          <w:szCs w:val="32"/>
        </w:rPr>
        <w:t>）</w:t>
      </w:r>
    </w:p>
    <w:p w:rsidR="005759DD" w:rsidRDefault="00F425F2">
      <w:pPr>
        <w:spacing w:line="580" w:lineRule="exact"/>
        <w:rPr>
          <w:rFonts w:ascii="Times New Roman" w:eastAsia="仿宋_GB2312" w:hAnsi="Times New Roman" w:cs="Times New Roman"/>
          <w:sz w:val="32"/>
          <w:szCs w:val="32"/>
        </w:rPr>
      </w:pPr>
      <w:r>
        <w:rPr>
          <w:rFonts w:ascii="Times New Roman" w:eastAsia="仿宋_GB2312" w:hAnsi="Times New Roman" w:cs="Times New Roman" w:hint="eastAsia"/>
          <w:snapToGrid w:val="0"/>
          <w:color w:val="000000"/>
          <w:sz w:val="32"/>
          <w:szCs w:val="32"/>
        </w:rPr>
        <w:t>4</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sz w:val="32"/>
          <w:szCs w:val="32"/>
        </w:rPr>
        <w:t>疫情防控期间职工</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两堂一舍</w:t>
      </w:r>
      <w:r>
        <w:rPr>
          <w:rFonts w:ascii="Times New Roman" w:eastAsia="仿宋_GB2312" w:hAnsi="Times New Roman" w:cs="Times New Roman"/>
          <w:sz w:val="32"/>
          <w:szCs w:val="32"/>
        </w:rPr>
        <w:t>”</w:t>
      </w:r>
      <w:r>
        <w:rPr>
          <w:rFonts w:ascii="Times New Roman" w:eastAsia="仿宋_GB2312" w:hAnsi="Times New Roman" w:cs="Times New Roman"/>
          <w:sz w:val="32"/>
          <w:szCs w:val="32"/>
        </w:rPr>
        <w:t>管理办法</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hint="eastAsia"/>
          <w:snapToGrid w:val="0"/>
          <w:color w:val="000000"/>
          <w:sz w:val="32"/>
          <w:szCs w:val="32"/>
        </w:rPr>
        <w:t>.</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hint="eastAsia"/>
          <w:snapToGrid w:val="0"/>
          <w:color w:val="000000"/>
          <w:sz w:val="32"/>
          <w:szCs w:val="32"/>
        </w:rPr>
        <w:t>14</w:t>
      </w:r>
      <w:r>
        <w:rPr>
          <w:rFonts w:ascii="Times New Roman" w:eastAsia="仿宋_GB2312" w:hAnsi="Times New Roman" w:cs="Times New Roman"/>
          <w:snapToGrid w:val="0"/>
          <w:color w:val="000000"/>
          <w:sz w:val="32"/>
          <w:szCs w:val="32"/>
        </w:rPr>
        <w:t>）</w:t>
      </w:r>
    </w:p>
    <w:p w:rsidR="005759DD" w:rsidRDefault="00F425F2">
      <w:pPr>
        <w:spacing w:line="580" w:lineRule="exact"/>
        <w:rPr>
          <w:rFonts w:ascii="Times New Roman" w:eastAsia="仿宋_GB2312" w:hAnsi="Times New Roman" w:cs="Times New Roman"/>
          <w:snapToGrid w:val="0"/>
          <w:color w:val="000000"/>
          <w:sz w:val="32"/>
          <w:szCs w:val="32"/>
        </w:rPr>
      </w:pPr>
      <w:r>
        <w:rPr>
          <w:rFonts w:ascii="Times New Roman" w:eastAsia="仿宋_GB2312" w:hAnsi="Times New Roman" w:cs="Times New Roman" w:hint="eastAsia"/>
          <w:snapToGrid w:val="0"/>
          <w:color w:val="000000"/>
          <w:sz w:val="32"/>
          <w:szCs w:val="32"/>
        </w:rPr>
        <w:t>5</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snapToGrid w:val="0"/>
          <w:color w:val="000000"/>
          <w:sz w:val="32"/>
          <w:szCs w:val="32"/>
        </w:rPr>
        <w:t>疫情防控期间公务用车管理办法</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hint="eastAsia"/>
          <w:snapToGrid w:val="0"/>
          <w:color w:val="000000"/>
          <w:sz w:val="32"/>
          <w:szCs w:val="32"/>
        </w:rPr>
        <w:t>.</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hint="eastAsia"/>
          <w:snapToGrid w:val="0"/>
          <w:color w:val="000000"/>
          <w:sz w:val="32"/>
          <w:szCs w:val="32"/>
        </w:rPr>
        <w:t>19</w:t>
      </w:r>
      <w:r>
        <w:rPr>
          <w:rFonts w:ascii="Times New Roman" w:eastAsia="仿宋_GB2312" w:hAnsi="Times New Roman" w:cs="Times New Roman"/>
          <w:snapToGrid w:val="0"/>
          <w:color w:val="000000"/>
          <w:sz w:val="32"/>
          <w:szCs w:val="32"/>
        </w:rPr>
        <w:t>）</w:t>
      </w:r>
    </w:p>
    <w:p w:rsidR="005759DD" w:rsidRDefault="00F425F2">
      <w:pPr>
        <w:spacing w:line="580" w:lineRule="exact"/>
        <w:rPr>
          <w:rFonts w:ascii="Times New Roman" w:eastAsia="仿宋_GB2312" w:hAnsi="Times New Roman" w:cs="Times New Roman"/>
          <w:snapToGrid w:val="0"/>
          <w:color w:val="000000"/>
          <w:sz w:val="32"/>
          <w:szCs w:val="32"/>
        </w:rPr>
      </w:pPr>
      <w:r>
        <w:rPr>
          <w:rFonts w:ascii="Times New Roman" w:eastAsia="仿宋_GB2312" w:hAnsi="Times New Roman" w:cs="Times New Roman" w:hint="eastAsia"/>
          <w:snapToGrid w:val="0"/>
          <w:color w:val="000000"/>
          <w:sz w:val="32"/>
          <w:szCs w:val="32"/>
        </w:rPr>
        <w:t>6</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snapToGrid w:val="0"/>
          <w:color w:val="000000"/>
          <w:sz w:val="32"/>
          <w:szCs w:val="32"/>
        </w:rPr>
        <w:t>疫情防控期间会议管理办法</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hint="eastAsia"/>
          <w:snapToGrid w:val="0"/>
          <w:color w:val="000000"/>
          <w:sz w:val="32"/>
          <w:szCs w:val="32"/>
        </w:rPr>
        <w:t>.</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hint="eastAsia"/>
          <w:snapToGrid w:val="0"/>
          <w:color w:val="000000"/>
          <w:sz w:val="32"/>
          <w:szCs w:val="32"/>
        </w:rPr>
        <w:t>21</w:t>
      </w:r>
      <w:r>
        <w:rPr>
          <w:rFonts w:ascii="Times New Roman" w:eastAsia="仿宋_GB2312" w:hAnsi="Times New Roman" w:cs="Times New Roman"/>
          <w:snapToGrid w:val="0"/>
          <w:color w:val="000000"/>
          <w:sz w:val="32"/>
          <w:szCs w:val="32"/>
        </w:rPr>
        <w:t>）</w:t>
      </w:r>
    </w:p>
    <w:p w:rsidR="005759DD" w:rsidRDefault="00F425F2">
      <w:pPr>
        <w:spacing w:line="580" w:lineRule="exact"/>
        <w:rPr>
          <w:rFonts w:ascii="Times New Roman" w:eastAsia="仿宋_GB2312" w:hAnsi="Times New Roman" w:cs="Times New Roman"/>
          <w:snapToGrid w:val="0"/>
          <w:color w:val="000000"/>
          <w:sz w:val="32"/>
          <w:szCs w:val="32"/>
        </w:rPr>
      </w:pPr>
      <w:r>
        <w:rPr>
          <w:rFonts w:ascii="Times New Roman" w:eastAsia="仿宋_GB2312" w:hAnsi="Times New Roman" w:cs="Times New Roman" w:hint="eastAsia"/>
          <w:snapToGrid w:val="0"/>
          <w:color w:val="000000"/>
          <w:sz w:val="32"/>
          <w:szCs w:val="32"/>
        </w:rPr>
        <w:t>7</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sz w:val="32"/>
          <w:szCs w:val="32"/>
        </w:rPr>
        <w:t>疫情防控期间</w:t>
      </w:r>
      <w:r>
        <w:rPr>
          <w:rFonts w:ascii="Times New Roman" w:eastAsia="仿宋_GB2312" w:hAnsi="Times New Roman" w:cs="Times New Roman"/>
          <w:snapToGrid w:val="0"/>
          <w:color w:val="000000"/>
          <w:sz w:val="32"/>
          <w:szCs w:val="32"/>
        </w:rPr>
        <w:t>个人聚集防控管理办法</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hint="eastAsia"/>
          <w:snapToGrid w:val="0"/>
          <w:color w:val="000000"/>
          <w:sz w:val="32"/>
          <w:szCs w:val="32"/>
        </w:rPr>
        <w:t>.</w:t>
      </w:r>
      <w:r>
        <w:rPr>
          <w:rFonts w:ascii="Times New Roman" w:eastAsia="仿宋_GB2312" w:hAnsi="Times New Roman" w:cs="Times New Roman"/>
          <w:snapToGrid w:val="0"/>
          <w:color w:val="000000"/>
          <w:sz w:val="32"/>
          <w:szCs w:val="32"/>
        </w:rPr>
        <w:t>（</w:t>
      </w:r>
      <w:r>
        <w:rPr>
          <w:rFonts w:ascii="Times New Roman" w:eastAsia="仿宋_GB2312" w:hAnsi="Times New Roman" w:cs="Times New Roman" w:hint="eastAsia"/>
          <w:snapToGrid w:val="0"/>
          <w:color w:val="000000"/>
          <w:sz w:val="32"/>
          <w:szCs w:val="32"/>
        </w:rPr>
        <w:t>23</w:t>
      </w:r>
      <w:r>
        <w:rPr>
          <w:rFonts w:ascii="Times New Roman" w:eastAsia="仿宋_GB2312" w:hAnsi="Times New Roman" w:cs="Times New Roman"/>
          <w:snapToGrid w:val="0"/>
          <w:color w:val="000000"/>
          <w:sz w:val="32"/>
          <w:szCs w:val="32"/>
        </w:rPr>
        <w:t>）</w:t>
      </w:r>
    </w:p>
    <w:p w:rsidR="005759DD" w:rsidRDefault="005759DD">
      <w:pPr>
        <w:spacing w:line="580" w:lineRule="exact"/>
        <w:rPr>
          <w:rFonts w:ascii="Times New Roman" w:eastAsia="黑体" w:hAnsi="Times New Roman" w:cs="Times New Roman"/>
          <w:sz w:val="32"/>
          <w:szCs w:val="32"/>
        </w:rPr>
      </w:pPr>
    </w:p>
    <w:p w:rsidR="005759DD" w:rsidRDefault="005759DD">
      <w:pPr>
        <w:spacing w:line="580" w:lineRule="exact"/>
        <w:rPr>
          <w:rFonts w:ascii="Times New Roman" w:eastAsia="黑体" w:hAnsi="Times New Roman" w:cs="Times New Roman"/>
          <w:sz w:val="32"/>
          <w:szCs w:val="32"/>
        </w:rPr>
      </w:pPr>
    </w:p>
    <w:p w:rsidR="005759DD" w:rsidRDefault="005759DD">
      <w:pPr>
        <w:spacing w:line="580" w:lineRule="exact"/>
        <w:rPr>
          <w:rFonts w:ascii="Times New Roman" w:eastAsia="黑体" w:hAnsi="Times New Roman" w:cs="Times New Roman"/>
          <w:sz w:val="32"/>
          <w:szCs w:val="32"/>
        </w:rPr>
      </w:pPr>
    </w:p>
    <w:p w:rsidR="005759DD" w:rsidRDefault="005759DD">
      <w:pPr>
        <w:spacing w:line="580" w:lineRule="exact"/>
        <w:rPr>
          <w:rFonts w:ascii="Times New Roman" w:eastAsia="黑体" w:hAnsi="Times New Roman" w:cs="Times New Roman"/>
          <w:sz w:val="32"/>
          <w:szCs w:val="32"/>
        </w:rPr>
      </w:pPr>
    </w:p>
    <w:p w:rsidR="005759DD" w:rsidRDefault="005759DD">
      <w:pPr>
        <w:spacing w:line="580" w:lineRule="exact"/>
        <w:rPr>
          <w:rFonts w:ascii="Times New Roman" w:eastAsia="黑体" w:hAnsi="Times New Roman" w:cs="Times New Roman"/>
          <w:sz w:val="32"/>
          <w:szCs w:val="32"/>
        </w:rPr>
      </w:pPr>
    </w:p>
    <w:p w:rsidR="005759DD" w:rsidRDefault="005759DD">
      <w:pPr>
        <w:spacing w:line="580" w:lineRule="exact"/>
        <w:rPr>
          <w:rFonts w:ascii="Times New Roman" w:eastAsia="黑体" w:hAnsi="Times New Roman" w:cs="Times New Roman"/>
          <w:sz w:val="32"/>
          <w:szCs w:val="32"/>
        </w:rPr>
      </w:pPr>
    </w:p>
    <w:p w:rsidR="005759DD" w:rsidRDefault="005759DD">
      <w:pPr>
        <w:spacing w:line="580" w:lineRule="exact"/>
        <w:rPr>
          <w:rFonts w:ascii="Times New Roman" w:eastAsia="黑体" w:hAnsi="Times New Roman" w:cs="Times New Roman"/>
          <w:sz w:val="32"/>
          <w:szCs w:val="32"/>
        </w:rPr>
      </w:pPr>
    </w:p>
    <w:p w:rsidR="005759DD" w:rsidRDefault="005759DD">
      <w:pPr>
        <w:spacing w:line="580" w:lineRule="exact"/>
        <w:rPr>
          <w:rFonts w:ascii="Times New Roman" w:hAnsi="Times New Roman" w:cs="Times New Roman"/>
        </w:rPr>
        <w:sectPr w:rsidR="005759DD">
          <w:footerReference w:type="default" r:id="rId8"/>
          <w:pgSz w:w="11906" w:h="16838"/>
          <w:pgMar w:top="2098" w:right="1474" w:bottom="1984" w:left="1587" w:header="851" w:footer="992" w:gutter="0"/>
          <w:cols w:space="425"/>
          <w:docGrid w:type="lines" w:linePitch="312"/>
        </w:sectPr>
      </w:pPr>
    </w:p>
    <w:p w:rsidR="005759DD" w:rsidRDefault="005759DD">
      <w:pPr>
        <w:spacing w:line="580" w:lineRule="exact"/>
        <w:jc w:val="center"/>
        <w:rPr>
          <w:rFonts w:ascii="Times New Roman" w:eastAsia="方正小标宋简体" w:hAnsi="Times New Roman" w:cs="Times New Roman"/>
          <w:bCs/>
          <w:sz w:val="44"/>
          <w:szCs w:val="44"/>
        </w:rPr>
      </w:pPr>
    </w:p>
    <w:p w:rsidR="005759DD" w:rsidRDefault="00F425F2">
      <w:pPr>
        <w:spacing w:line="58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疫情防控期间职工返矿返岗管理办法</w:t>
      </w:r>
    </w:p>
    <w:p w:rsidR="005759DD" w:rsidRDefault="005759DD">
      <w:pPr>
        <w:spacing w:line="580" w:lineRule="exact"/>
        <w:rPr>
          <w:rFonts w:ascii="Times New Roman" w:eastAsia="仿宋_GB2312" w:hAnsi="Times New Roman" w:cs="Times New Roman"/>
          <w:bCs/>
          <w:sz w:val="32"/>
          <w:szCs w:val="32"/>
        </w:rPr>
      </w:pP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一、精心做好疫情人员排查。</w:t>
      </w:r>
      <w:r>
        <w:rPr>
          <w:rFonts w:ascii="Times New Roman" w:eastAsia="仿宋_GB2312" w:hAnsi="Times New Roman" w:cs="Times New Roman"/>
          <w:sz w:val="32"/>
          <w:szCs w:val="32"/>
        </w:rPr>
        <w:t>各单位务必通过多种方式对拟返岗复工人员进行认真细致摸排，截至返岗前，有下列情形之一的，禁止返岗复工：（</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）从湖北省等地区来到或返回本地人员，家庭成员在湖北省从业、学习的，或与之有接触的人员未满</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天的。（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）家庭成员接触确诊和疑似新型冠状病毒感染的人员或与之接触的人员未满</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天的。（</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）已采取隔离观察措施或与之接触人员未满</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天的。（</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）有发烧、胸闷、干咳和乏力等不适症状的。同时，返岗职工要在复工前，每天在家测量自身体温，主动向本单位（部门）报告，由各部门认真登记，建立单位（部门）职工健康档案。</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二、精准确</w:t>
      </w:r>
      <w:r>
        <w:rPr>
          <w:rFonts w:ascii="Times New Roman" w:eastAsia="黑体" w:hAnsi="Times New Roman" w:cs="Times New Roman"/>
          <w:sz w:val="32"/>
          <w:szCs w:val="32"/>
        </w:rPr>
        <w:t>定复工返岗人数。</w:t>
      </w:r>
      <w:r>
        <w:rPr>
          <w:rFonts w:ascii="Times New Roman" w:eastAsia="仿宋_GB2312" w:hAnsi="Times New Roman" w:cs="Times New Roman"/>
          <w:sz w:val="32"/>
          <w:szCs w:val="32"/>
        </w:rPr>
        <w:t>各单位要根据复工复产工作计划，排定需要返岗的职工人数。生产辅助、地面机关单位根据实际工作需要，有区别、有分类地弹性复工，可以在家完成的工作不必返岗，严格控制上班人数，原则上不超过正常人数的</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并实行返岗人员及岗位申报制，由矿批准后再行返岗。所有返岗人员由单位调度所、劳资科详细编制每天三班到岗人数、每班人数、入井作业人数、地面作业人数并执行日报制。恢复生产单位必须与复工返岗人员签订《返岗职工个人疫情防控责任承诺书》。承诺书要特别明确两条：一是承诺自己不属于疫情防控再排查的</w:t>
      </w:r>
      <w:r>
        <w:rPr>
          <w:rFonts w:ascii="Times New Roman" w:eastAsia="仿宋_GB2312" w:hAnsi="Times New Roman" w:cs="Times New Roman"/>
          <w:sz w:val="32"/>
          <w:szCs w:val="32"/>
        </w:rPr>
        <w:lastRenderedPageBreak/>
        <w:t>四种情形；二是承诺</w:t>
      </w:r>
      <w:r>
        <w:rPr>
          <w:rFonts w:ascii="Times New Roman" w:eastAsia="仿宋_GB2312" w:hAnsi="Times New Roman" w:cs="Times New Roman"/>
          <w:sz w:val="32"/>
          <w:szCs w:val="32"/>
        </w:rPr>
        <w:t>自愿执行单位的复工安排。</w:t>
      </w:r>
    </w:p>
    <w:p w:rsidR="005759DD" w:rsidRDefault="00F425F2">
      <w:pPr>
        <w:spacing w:line="580" w:lineRule="exact"/>
        <w:ind w:firstLineChars="200" w:firstLine="640"/>
        <w:rPr>
          <w:rFonts w:ascii="Times New Roman" w:eastAsia="仿宋_GB2312" w:hAnsi="Times New Roman" w:cs="Times New Roman"/>
          <w:kern w:val="0"/>
          <w:sz w:val="32"/>
          <w:szCs w:val="32"/>
        </w:rPr>
      </w:pPr>
      <w:r>
        <w:rPr>
          <w:rFonts w:ascii="Times New Roman" w:eastAsia="黑体" w:hAnsi="Times New Roman" w:cs="Times New Roman"/>
          <w:sz w:val="32"/>
          <w:szCs w:val="32"/>
        </w:rPr>
        <w:t>三、精细返岗人员身份查验。</w:t>
      </w:r>
      <w:r>
        <w:rPr>
          <w:rFonts w:ascii="Times New Roman" w:eastAsia="仿宋_GB2312" w:hAnsi="Times New Roman" w:cs="Times New Roman"/>
          <w:sz w:val="32"/>
          <w:szCs w:val="32"/>
        </w:rPr>
        <w:t>各单位原则上只准保留一个大门出入人员，进矿人员以复工复产期间各单位上报名单为准</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入矿职工从矿门外下车，正确戴好口罩和局徽依次排队等待身份核实和体温检测，排队时每人之间必须保持</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米以上安全距离，防止交叉感染；门卫核实进矿人员姓名、班次、上班日期、家庭住址等信息后，检测体温正常者（体温低于</w:t>
      </w:r>
      <w:r>
        <w:rPr>
          <w:rFonts w:ascii="Times New Roman" w:eastAsia="仿宋_GB2312" w:hAnsi="Times New Roman" w:cs="Times New Roman"/>
          <w:sz w:val="32"/>
          <w:szCs w:val="32"/>
        </w:rPr>
        <w:t>37.3℃</w:t>
      </w:r>
      <w:r>
        <w:rPr>
          <w:rFonts w:ascii="Times New Roman" w:eastAsia="仿宋_GB2312" w:hAnsi="Times New Roman" w:cs="Times New Roman"/>
          <w:sz w:val="32"/>
          <w:szCs w:val="32"/>
        </w:rPr>
        <w:t>），方可进矿，发现异常者严禁入矿</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凡是</w:t>
      </w:r>
      <w:r>
        <w:rPr>
          <w:rFonts w:ascii="Times New Roman" w:eastAsia="仿宋_GB2312" w:hAnsi="Times New Roman" w:cs="Times New Roman"/>
          <w:sz w:val="32"/>
          <w:szCs w:val="32"/>
        </w:rPr>
        <w:t>A</w:t>
      </w:r>
      <w:r>
        <w:rPr>
          <w:rFonts w:ascii="Times New Roman" w:eastAsia="仿宋_GB2312" w:hAnsi="Times New Roman" w:cs="Times New Roman"/>
          <w:sz w:val="32"/>
          <w:szCs w:val="32"/>
        </w:rPr>
        <w:t>类人员或姓名、班次、上班日期信息不符及家住被封闭小区、被封闭栋楼的职工，拒绝进矿，并及时上报集团公司防疫办；疫情防控期间，严</w:t>
      </w:r>
      <w:r>
        <w:rPr>
          <w:rFonts w:ascii="Times New Roman" w:eastAsia="仿宋_GB2312" w:hAnsi="Times New Roman" w:cs="Times New Roman"/>
          <w:sz w:val="32"/>
          <w:szCs w:val="32"/>
        </w:rPr>
        <w:t>禁不当班职工以及其他闲杂人员进入矿区，</w:t>
      </w:r>
      <w:r>
        <w:rPr>
          <w:rFonts w:ascii="Times New Roman" w:eastAsia="仿宋_GB2312" w:hAnsi="Times New Roman" w:cs="Times New Roman"/>
          <w:kern w:val="0"/>
          <w:sz w:val="32"/>
          <w:szCs w:val="32"/>
        </w:rPr>
        <w:t>对拒不服从管控秩序的人员给予批评教育，情节严重的，移交公安机关依法处理。</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四、精密控制外来人员进矿。</w:t>
      </w:r>
      <w:r>
        <w:rPr>
          <w:rFonts w:ascii="Times New Roman" w:eastAsia="仿宋_GB2312" w:hAnsi="Times New Roman" w:cs="Times New Roman"/>
          <w:sz w:val="32"/>
          <w:szCs w:val="32"/>
        </w:rPr>
        <w:t>疫情期间，各单位要启动矿大门特殊管制，来访人员必须在门岗登记，姓名、手机号、体温、近期是否去过湖北省等信息。外来车辆一律不得进入矿内，停在矿大门外停车线内。所有来访人员（含上级检查）必须经联系单位确认后，出示身份证实名登记，测量体温，门卫负责记录体温，体温超过</w:t>
      </w:r>
      <w:r>
        <w:rPr>
          <w:rFonts w:ascii="Times New Roman" w:eastAsia="仿宋_GB2312" w:hAnsi="Times New Roman" w:cs="Times New Roman"/>
          <w:sz w:val="32"/>
          <w:szCs w:val="32"/>
        </w:rPr>
        <w:t>37.3</w:t>
      </w:r>
      <w:r w:rsidR="0008360C">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的禁止入矿，并报告矿对接单位，体温正常方可步行进矿。所有登记实行</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米线距离。所有来访人员必须自行佩戴</w:t>
      </w:r>
      <w:r>
        <w:rPr>
          <w:rFonts w:ascii="Times New Roman" w:eastAsia="仿宋_GB2312" w:hAnsi="Times New Roman" w:cs="Times New Roman"/>
          <w:sz w:val="32"/>
          <w:szCs w:val="32"/>
        </w:rPr>
        <w:t>口罩。</w:t>
      </w:r>
    </w:p>
    <w:p w:rsidR="005759DD" w:rsidRDefault="005759DD">
      <w:pPr>
        <w:spacing w:line="580" w:lineRule="exact"/>
        <w:rPr>
          <w:rFonts w:ascii="Times New Roman" w:eastAsia="仿宋_GB2312" w:hAnsi="Times New Roman" w:cs="Times New Roman"/>
          <w:sz w:val="32"/>
          <w:szCs w:val="32"/>
        </w:rPr>
      </w:pPr>
    </w:p>
    <w:p w:rsidR="005759DD" w:rsidRDefault="005759DD">
      <w:pPr>
        <w:spacing w:line="580" w:lineRule="exact"/>
        <w:rPr>
          <w:rFonts w:ascii="Times New Roman" w:eastAsia="仿宋_GB2312" w:hAnsi="Times New Roman" w:cs="Times New Roman"/>
          <w:sz w:val="32"/>
          <w:szCs w:val="32"/>
        </w:rPr>
      </w:pPr>
    </w:p>
    <w:p w:rsidR="005759DD" w:rsidRDefault="005759DD">
      <w:pPr>
        <w:spacing w:line="580" w:lineRule="exact"/>
        <w:rPr>
          <w:rFonts w:ascii="Times New Roman" w:eastAsia="仿宋_GB2312" w:hAnsi="Times New Roman" w:cs="Times New Roman"/>
          <w:sz w:val="32"/>
          <w:szCs w:val="32"/>
        </w:rPr>
      </w:pPr>
    </w:p>
    <w:p w:rsidR="005759DD" w:rsidRDefault="00F425F2">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疫情防控期间公共区域预防性消毒操作指引</w:t>
      </w:r>
    </w:p>
    <w:p w:rsidR="005759DD" w:rsidRDefault="005759DD">
      <w:pPr>
        <w:pStyle w:val="a6"/>
        <w:widowControl/>
        <w:spacing w:beforeAutospacing="0" w:afterAutospacing="0" w:line="580" w:lineRule="exact"/>
        <w:ind w:firstLine="645"/>
        <w:rPr>
          <w:rFonts w:ascii="Times New Roman" w:eastAsia="仿宋_GB2312" w:hAnsi="Times New Roman"/>
          <w:color w:val="424242"/>
          <w:sz w:val="32"/>
          <w:szCs w:val="32"/>
        </w:rPr>
      </w:pPr>
    </w:p>
    <w:p w:rsidR="005759DD" w:rsidRDefault="00F425F2">
      <w:pPr>
        <w:pStyle w:val="a6"/>
        <w:widowControl/>
        <w:spacing w:beforeAutospacing="0" w:afterAutospacing="0" w:line="580" w:lineRule="exact"/>
        <w:ind w:firstLine="645"/>
        <w:rPr>
          <w:rFonts w:ascii="Times New Roman" w:eastAsia="黑体" w:hAnsi="Times New Roman"/>
          <w:kern w:val="2"/>
          <w:sz w:val="32"/>
          <w:szCs w:val="32"/>
        </w:rPr>
      </w:pPr>
      <w:r>
        <w:rPr>
          <w:rFonts w:ascii="Times New Roman" w:eastAsia="黑体" w:hAnsi="Times New Roman"/>
          <w:kern w:val="2"/>
          <w:sz w:val="32"/>
          <w:szCs w:val="32"/>
        </w:rPr>
        <w:t>一、消毒物品</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75%</w:t>
      </w:r>
      <w:r>
        <w:rPr>
          <w:rFonts w:ascii="Times New Roman" w:eastAsia="仿宋_GB2312" w:hAnsi="Times New Roman"/>
          <w:kern w:val="2"/>
          <w:sz w:val="32"/>
          <w:szCs w:val="32"/>
        </w:rPr>
        <w:t>酒精、</w:t>
      </w:r>
      <w:r>
        <w:rPr>
          <w:rFonts w:ascii="Times New Roman" w:eastAsia="仿宋_GB2312" w:hAnsi="Times New Roman"/>
          <w:kern w:val="2"/>
          <w:sz w:val="32"/>
          <w:szCs w:val="32"/>
        </w:rPr>
        <w:t>84 </w:t>
      </w:r>
      <w:r>
        <w:rPr>
          <w:rFonts w:ascii="Times New Roman" w:eastAsia="仿宋_GB2312" w:hAnsi="Times New Roman"/>
          <w:kern w:val="2"/>
          <w:sz w:val="32"/>
          <w:szCs w:val="32"/>
        </w:rPr>
        <w:t>消毒液、消毒泡腾片、免洗手消毒液、臭肥皂、紫外线灯、紫外线消毒车、喷雾器、喷壶等。</w:t>
      </w:r>
    </w:p>
    <w:p w:rsidR="005759DD" w:rsidRDefault="00F425F2">
      <w:pPr>
        <w:pStyle w:val="a6"/>
        <w:widowControl/>
        <w:spacing w:beforeAutospacing="0" w:afterAutospacing="0" w:line="580" w:lineRule="exact"/>
        <w:ind w:firstLine="645"/>
        <w:rPr>
          <w:rFonts w:ascii="Times New Roman" w:eastAsia="黑体" w:hAnsi="Times New Roman"/>
          <w:kern w:val="2"/>
          <w:sz w:val="32"/>
          <w:szCs w:val="32"/>
        </w:rPr>
      </w:pPr>
      <w:r>
        <w:rPr>
          <w:rFonts w:ascii="Times New Roman" w:eastAsia="黑体" w:hAnsi="Times New Roman"/>
          <w:kern w:val="2"/>
          <w:sz w:val="32"/>
          <w:szCs w:val="32"/>
        </w:rPr>
        <w:t>二、常用消毒剂配制及消毒器械使用方法</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（一）有效氯浓度</w:t>
      </w:r>
      <w:r>
        <w:rPr>
          <w:rFonts w:ascii="Times New Roman" w:eastAsia="仿宋_GB2312" w:hAnsi="Times New Roman"/>
          <w:kern w:val="2"/>
          <w:sz w:val="32"/>
          <w:szCs w:val="32"/>
        </w:rPr>
        <w:t xml:space="preserve">500 mg/L </w:t>
      </w:r>
      <w:r>
        <w:rPr>
          <w:rFonts w:ascii="Times New Roman" w:eastAsia="仿宋_GB2312" w:hAnsi="Times New Roman"/>
          <w:kern w:val="2"/>
          <w:sz w:val="32"/>
          <w:szCs w:val="32"/>
        </w:rPr>
        <w:t>的消毒剂配制方法：</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1.84</w:t>
      </w:r>
      <w:r>
        <w:rPr>
          <w:rFonts w:ascii="Times New Roman" w:eastAsia="仿宋_GB2312" w:hAnsi="Times New Roman"/>
          <w:kern w:val="2"/>
          <w:sz w:val="32"/>
          <w:szCs w:val="32"/>
        </w:rPr>
        <w:t>消毒液（标识有效氯含量</w:t>
      </w:r>
      <w:r>
        <w:rPr>
          <w:rFonts w:ascii="Times New Roman" w:eastAsia="仿宋_GB2312" w:hAnsi="Times New Roman"/>
          <w:kern w:val="2"/>
          <w:sz w:val="32"/>
          <w:szCs w:val="32"/>
        </w:rPr>
        <w:t>5%</w:t>
      </w:r>
      <w:r>
        <w:rPr>
          <w:rFonts w:ascii="Times New Roman" w:eastAsia="仿宋_GB2312" w:hAnsi="Times New Roman"/>
          <w:kern w:val="2"/>
          <w:sz w:val="32"/>
          <w:szCs w:val="32"/>
        </w:rPr>
        <w:t>）：按消毒液：水为</w:t>
      </w:r>
      <w:r>
        <w:rPr>
          <w:rFonts w:ascii="Times New Roman" w:eastAsia="仿宋_GB2312" w:hAnsi="Times New Roman"/>
          <w:kern w:val="2"/>
          <w:sz w:val="32"/>
          <w:szCs w:val="32"/>
        </w:rPr>
        <w:t>1:99</w:t>
      </w:r>
      <w:r>
        <w:rPr>
          <w:rFonts w:ascii="Times New Roman" w:eastAsia="仿宋_GB2312" w:hAnsi="Times New Roman"/>
          <w:kern w:val="2"/>
          <w:sz w:val="32"/>
          <w:szCs w:val="32"/>
        </w:rPr>
        <w:t>比例稀释；</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2.</w:t>
      </w:r>
      <w:r>
        <w:rPr>
          <w:rFonts w:ascii="Times New Roman" w:eastAsia="仿宋_GB2312" w:hAnsi="Times New Roman"/>
          <w:kern w:val="2"/>
          <w:sz w:val="32"/>
          <w:szCs w:val="32"/>
        </w:rPr>
        <w:t>含氯泡腾片（标识有效氯含量</w:t>
      </w:r>
      <w:r>
        <w:rPr>
          <w:rFonts w:ascii="Times New Roman" w:eastAsia="仿宋_GB2312" w:hAnsi="Times New Roman"/>
          <w:kern w:val="2"/>
          <w:sz w:val="32"/>
          <w:szCs w:val="32"/>
        </w:rPr>
        <w:t>500mg/</w:t>
      </w:r>
      <w:r>
        <w:rPr>
          <w:rFonts w:ascii="Times New Roman" w:eastAsia="仿宋_GB2312" w:hAnsi="Times New Roman"/>
          <w:kern w:val="2"/>
          <w:sz w:val="32"/>
          <w:szCs w:val="32"/>
        </w:rPr>
        <w:t>片）：</w:t>
      </w:r>
      <w:r>
        <w:rPr>
          <w:rFonts w:ascii="Times New Roman" w:eastAsia="仿宋_GB2312" w:hAnsi="Times New Roman"/>
          <w:kern w:val="2"/>
          <w:sz w:val="32"/>
          <w:szCs w:val="32"/>
        </w:rPr>
        <w:t>1</w:t>
      </w:r>
      <w:r>
        <w:rPr>
          <w:rFonts w:ascii="Times New Roman" w:eastAsia="仿宋_GB2312" w:hAnsi="Times New Roman"/>
          <w:kern w:val="2"/>
          <w:sz w:val="32"/>
          <w:szCs w:val="32"/>
        </w:rPr>
        <w:t>片溶于</w:t>
      </w:r>
      <w:r>
        <w:rPr>
          <w:rFonts w:ascii="Times New Roman" w:eastAsia="仿宋_GB2312" w:hAnsi="Times New Roman"/>
          <w:kern w:val="2"/>
          <w:sz w:val="32"/>
          <w:szCs w:val="32"/>
        </w:rPr>
        <w:t>1</w:t>
      </w:r>
      <w:r>
        <w:rPr>
          <w:rFonts w:ascii="Times New Roman" w:eastAsia="仿宋_GB2312" w:hAnsi="Times New Roman"/>
          <w:kern w:val="2"/>
          <w:sz w:val="32"/>
          <w:szCs w:val="32"/>
        </w:rPr>
        <w:t>升水。</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（二）有效氯浓度</w:t>
      </w:r>
      <w:r>
        <w:rPr>
          <w:rFonts w:ascii="Times New Roman" w:eastAsia="仿宋_GB2312" w:hAnsi="Times New Roman"/>
          <w:kern w:val="2"/>
          <w:sz w:val="32"/>
          <w:szCs w:val="32"/>
        </w:rPr>
        <w:t xml:space="preserve">1000mg/L </w:t>
      </w:r>
      <w:r>
        <w:rPr>
          <w:rFonts w:ascii="Times New Roman" w:eastAsia="仿宋_GB2312" w:hAnsi="Times New Roman"/>
          <w:kern w:val="2"/>
          <w:sz w:val="32"/>
          <w:szCs w:val="32"/>
        </w:rPr>
        <w:t>的消毒剂配制方法：</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1.84</w:t>
      </w:r>
      <w:r>
        <w:rPr>
          <w:rFonts w:ascii="Times New Roman" w:eastAsia="仿宋_GB2312" w:hAnsi="Times New Roman"/>
          <w:kern w:val="2"/>
          <w:sz w:val="32"/>
          <w:szCs w:val="32"/>
        </w:rPr>
        <w:t>消毒液（标识有效氯含量</w:t>
      </w:r>
      <w:r>
        <w:rPr>
          <w:rFonts w:ascii="Times New Roman" w:eastAsia="仿宋_GB2312" w:hAnsi="Times New Roman"/>
          <w:kern w:val="2"/>
          <w:sz w:val="32"/>
          <w:szCs w:val="32"/>
        </w:rPr>
        <w:t>5%</w:t>
      </w:r>
      <w:r>
        <w:rPr>
          <w:rFonts w:ascii="Times New Roman" w:eastAsia="仿宋_GB2312" w:hAnsi="Times New Roman"/>
          <w:kern w:val="2"/>
          <w:sz w:val="32"/>
          <w:szCs w:val="32"/>
        </w:rPr>
        <w:t>）：按消毒液：水为</w:t>
      </w:r>
      <w:r>
        <w:rPr>
          <w:rFonts w:ascii="Times New Roman" w:eastAsia="仿宋_GB2312" w:hAnsi="Times New Roman"/>
          <w:kern w:val="2"/>
          <w:sz w:val="32"/>
          <w:szCs w:val="32"/>
        </w:rPr>
        <w:t>1:49</w:t>
      </w:r>
      <w:r>
        <w:rPr>
          <w:rFonts w:ascii="Times New Roman" w:eastAsia="仿宋_GB2312" w:hAnsi="Times New Roman"/>
          <w:kern w:val="2"/>
          <w:sz w:val="32"/>
          <w:szCs w:val="32"/>
        </w:rPr>
        <w:t>比例稀释；</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2.</w:t>
      </w:r>
      <w:r>
        <w:rPr>
          <w:rFonts w:ascii="Times New Roman" w:eastAsia="仿宋_GB2312" w:hAnsi="Times New Roman"/>
          <w:kern w:val="2"/>
          <w:sz w:val="32"/>
          <w:szCs w:val="32"/>
        </w:rPr>
        <w:t>含氯泡腾片（标识有效氯含量</w:t>
      </w:r>
      <w:r>
        <w:rPr>
          <w:rFonts w:ascii="Times New Roman" w:eastAsia="仿宋_GB2312" w:hAnsi="Times New Roman"/>
          <w:kern w:val="2"/>
          <w:sz w:val="32"/>
          <w:szCs w:val="32"/>
        </w:rPr>
        <w:t>500mg/</w:t>
      </w:r>
      <w:r>
        <w:rPr>
          <w:rFonts w:ascii="Times New Roman" w:eastAsia="仿宋_GB2312" w:hAnsi="Times New Roman"/>
          <w:kern w:val="2"/>
          <w:sz w:val="32"/>
          <w:szCs w:val="32"/>
        </w:rPr>
        <w:t>片）：</w:t>
      </w:r>
      <w:r>
        <w:rPr>
          <w:rFonts w:ascii="Times New Roman" w:eastAsia="仿宋_GB2312" w:hAnsi="Times New Roman"/>
          <w:kern w:val="2"/>
          <w:sz w:val="32"/>
          <w:szCs w:val="32"/>
        </w:rPr>
        <w:t>2</w:t>
      </w:r>
      <w:r>
        <w:rPr>
          <w:rFonts w:ascii="Times New Roman" w:eastAsia="仿宋_GB2312" w:hAnsi="Times New Roman"/>
          <w:kern w:val="2"/>
          <w:sz w:val="32"/>
          <w:szCs w:val="32"/>
        </w:rPr>
        <w:t>片溶于</w:t>
      </w:r>
      <w:r>
        <w:rPr>
          <w:rFonts w:ascii="Times New Roman" w:eastAsia="仿宋_GB2312" w:hAnsi="Times New Roman"/>
          <w:kern w:val="2"/>
          <w:sz w:val="32"/>
          <w:szCs w:val="32"/>
        </w:rPr>
        <w:t>1</w:t>
      </w:r>
      <w:r>
        <w:rPr>
          <w:rFonts w:ascii="Times New Roman" w:eastAsia="仿宋_GB2312" w:hAnsi="Times New Roman"/>
          <w:kern w:val="2"/>
          <w:sz w:val="32"/>
          <w:szCs w:val="32"/>
        </w:rPr>
        <w:t>升水。</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（三）</w:t>
      </w:r>
      <w:r>
        <w:rPr>
          <w:rFonts w:ascii="Times New Roman" w:eastAsia="仿宋_GB2312" w:hAnsi="Times New Roman"/>
          <w:kern w:val="2"/>
          <w:sz w:val="32"/>
          <w:szCs w:val="32"/>
        </w:rPr>
        <w:t>75%</w:t>
      </w:r>
      <w:r>
        <w:rPr>
          <w:rFonts w:ascii="Times New Roman" w:eastAsia="仿宋_GB2312" w:hAnsi="Times New Roman"/>
          <w:kern w:val="2"/>
          <w:sz w:val="32"/>
          <w:szCs w:val="32"/>
        </w:rPr>
        <w:t>乙醇消毒液：直接使用。</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（四）紫外线消毒车由专门人员或在专业人员指导下使用。</w:t>
      </w:r>
    </w:p>
    <w:p w:rsidR="005759DD" w:rsidRDefault="00F425F2">
      <w:pPr>
        <w:pStyle w:val="a6"/>
        <w:widowControl/>
        <w:spacing w:beforeAutospacing="0" w:afterAutospacing="0" w:line="580" w:lineRule="exact"/>
        <w:ind w:firstLine="645"/>
        <w:rPr>
          <w:rFonts w:ascii="Times New Roman" w:eastAsia="黑体" w:hAnsi="Times New Roman"/>
          <w:kern w:val="2"/>
          <w:sz w:val="32"/>
          <w:szCs w:val="32"/>
        </w:rPr>
      </w:pPr>
      <w:r>
        <w:rPr>
          <w:rFonts w:ascii="Times New Roman" w:eastAsia="黑体" w:hAnsi="Times New Roman"/>
          <w:kern w:val="2"/>
          <w:sz w:val="32"/>
          <w:szCs w:val="32"/>
        </w:rPr>
        <w:t>三、日常预防性消毒</w:t>
      </w:r>
    </w:p>
    <w:p w:rsidR="005759DD" w:rsidRDefault="00F425F2">
      <w:pPr>
        <w:spacing w:line="58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（一）空气消毒</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可采用紫外线灯照射或紫外线消毒车消毒。</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紫外线灯照射消毒：在无人条件下开启，每次照射不少于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小时，每天一次。</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2.</w:t>
      </w:r>
      <w:r>
        <w:rPr>
          <w:rFonts w:ascii="Times New Roman" w:eastAsia="仿宋_GB2312" w:hAnsi="Times New Roman"/>
          <w:kern w:val="2"/>
          <w:sz w:val="32"/>
          <w:szCs w:val="32"/>
        </w:rPr>
        <w:t>紫外线消毒车消毒：按照设备使用说明书，由专门人员或在专业人员指导下使用。</w:t>
      </w:r>
    </w:p>
    <w:p w:rsidR="005759DD" w:rsidRDefault="00F425F2">
      <w:pPr>
        <w:spacing w:line="58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（二）地面、物体表面消毒</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地面可用有效氯浓度为</w:t>
      </w:r>
      <w:r>
        <w:rPr>
          <w:rFonts w:ascii="Times New Roman" w:eastAsia="仿宋_GB2312" w:hAnsi="Times New Roman" w:cs="Times New Roman"/>
          <w:sz w:val="32"/>
          <w:szCs w:val="32"/>
        </w:rPr>
        <w:t>250 m</w:t>
      </w:r>
      <w:r>
        <w:rPr>
          <w:rFonts w:ascii="Times New Roman" w:eastAsia="仿宋_GB2312" w:hAnsi="Times New Roman" w:cs="Times New Roman"/>
          <w:sz w:val="32"/>
          <w:szCs w:val="32"/>
        </w:rPr>
        <w:t>g/L</w:t>
      </w:r>
      <w:r>
        <w:rPr>
          <w:rFonts w:ascii="Times New Roman" w:eastAsia="仿宋_GB2312" w:hAnsi="Times New Roman" w:cs="Times New Roman"/>
          <w:sz w:val="32"/>
          <w:szCs w:val="32"/>
        </w:rPr>
        <w:t>～</w:t>
      </w:r>
      <w:r>
        <w:rPr>
          <w:rFonts w:ascii="Times New Roman" w:eastAsia="仿宋_GB2312" w:hAnsi="Times New Roman" w:cs="Times New Roman"/>
          <w:sz w:val="32"/>
          <w:szCs w:val="32"/>
        </w:rPr>
        <w:t>500 mg/L</w:t>
      </w:r>
      <w:r>
        <w:rPr>
          <w:rFonts w:ascii="Times New Roman" w:eastAsia="仿宋_GB2312" w:hAnsi="Times New Roman" w:cs="Times New Roman"/>
          <w:sz w:val="32"/>
          <w:szCs w:val="32"/>
        </w:rPr>
        <w:t>的消毒剂拖拭，作用</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分钟后再用清水拖拭干净；桌椅、窗台、橱柜、门窗把手、栏杆扶手、电话机、开关、洗手池、台面等高频接触的部位，耐腐蚀性的可用有效氯浓度为</w:t>
      </w:r>
      <w:r>
        <w:rPr>
          <w:rFonts w:ascii="Times New Roman" w:eastAsia="仿宋_GB2312" w:hAnsi="Times New Roman" w:cs="Times New Roman"/>
          <w:sz w:val="32"/>
          <w:szCs w:val="32"/>
        </w:rPr>
        <w:t>250 mg/L</w:t>
      </w:r>
      <w:r>
        <w:rPr>
          <w:rFonts w:ascii="Times New Roman" w:eastAsia="仿宋_GB2312" w:hAnsi="Times New Roman" w:cs="Times New Roman"/>
          <w:sz w:val="32"/>
          <w:szCs w:val="32"/>
        </w:rPr>
        <w:t>～</w:t>
      </w:r>
      <w:r>
        <w:rPr>
          <w:rFonts w:ascii="Times New Roman" w:eastAsia="仿宋_GB2312" w:hAnsi="Times New Roman" w:cs="Times New Roman"/>
          <w:sz w:val="32"/>
          <w:szCs w:val="32"/>
        </w:rPr>
        <w:t>500 mg/L</w:t>
      </w:r>
      <w:r>
        <w:rPr>
          <w:rFonts w:ascii="Times New Roman" w:eastAsia="仿宋_GB2312" w:hAnsi="Times New Roman" w:cs="Times New Roman"/>
          <w:sz w:val="32"/>
          <w:szCs w:val="32"/>
        </w:rPr>
        <w:t>的消毒剂擦拭，作用</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分钟后再用清水擦拭干净，不耐腐蚀性的（如金属类、显示器、电话等），可用</w:t>
      </w:r>
      <w:r>
        <w:rPr>
          <w:rFonts w:ascii="Times New Roman" w:eastAsia="仿宋_GB2312" w:hAnsi="Times New Roman" w:cs="Times New Roman"/>
          <w:sz w:val="32"/>
          <w:szCs w:val="32"/>
        </w:rPr>
        <w:t>75%</w:t>
      </w:r>
      <w:r>
        <w:rPr>
          <w:rFonts w:ascii="Times New Roman" w:eastAsia="仿宋_GB2312" w:hAnsi="Times New Roman" w:cs="Times New Roman"/>
          <w:sz w:val="32"/>
          <w:szCs w:val="32"/>
        </w:rPr>
        <w:t>酒精擦拭消毒，每天</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次；</w:t>
      </w:r>
    </w:p>
    <w:p w:rsidR="005759DD" w:rsidRDefault="00F425F2">
      <w:pPr>
        <w:spacing w:line="58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（三）手的清洁消毒</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在佩戴口罩前和摘除口罩后应注意手卫生。注重手部清洁，不要触碰口、眼、鼻。</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在公共场所，尽量减少手部接触公共场所的公共物品和其他部位。与他人接触时</w:t>
      </w:r>
      <w:r>
        <w:rPr>
          <w:rFonts w:ascii="Times New Roman" w:eastAsia="仿宋_GB2312" w:hAnsi="Times New Roman" w:cs="Times New Roman"/>
          <w:sz w:val="32"/>
          <w:szCs w:val="32"/>
        </w:rPr>
        <w:t>，以点头礼取代握手，尽量保持一定距离。</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从公共场所返回、咳嗽手捂之后、饭前便后，均要用臭肥皂在流动水下，按照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内、外、夹、弓、大、立、腕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洗手七步法进行洗手，也可使用含酒精成分的免洗洗手液进行手部清洁。</w:t>
      </w:r>
    </w:p>
    <w:p w:rsidR="005759DD" w:rsidRDefault="00F425F2">
      <w:pPr>
        <w:spacing w:line="58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（四）会议室的消毒</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在疫情流行期间，应优先选择开窗通风的会议室，原则上不要选择无窗户的会议室。会场内座位的摆放尽量增加间距，参会</w:t>
      </w:r>
      <w:r>
        <w:rPr>
          <w:rFonts w:ascii="Times New Roman" w:eastAsia="仿宋_GB2312" w:hAnsi="Times New Roman"/>
          <w:kern w:val="2"/>
          <w:sz w:val="32"/>
          <w:szCs w:val="32"/>
        </w:rPr>
        <w:lastRenderedPageBreak/>
        <w:t>人员间隔距离不少于</w:t>
      </w:r>
      <w:r>
        <w:rPr>
          <w:rFonts w:ascii="Times New Roman" w:eastAsia="仿宋_GB2312" w:hAnsi="Times New Roman"/>
          <w:kern w:val="2"/>
          <w:sz w:val="32"/>
          <w:szCs w:val="32"/>
        </w:rPr>
        <w:t> 1m</w:t>
      </w:r>
      <w:r>
        <w:rPr>
          <w:rFonts w:ascii="Times New Roman" w:eastAsia="仿宋_GB2312" w:hAnsi="Times New Roman"/>
          <w:kern w:val="2"/>
          <w:sz w:val="32"/>
          <w:szCs w:val="32"/>
        </w:rPr>
        <w:t>。开会</w:t>
      </w:r>
      <w:r>
        <w:rPr>
          <w:rFonts w:ascii="Times New Roman" w:eastAsia="仿宋_GB2312" w:hAnsi="Times New Roman"/>
          <w:kern w:val="2"/>
          <w:sz w:val="32"/>
          <w:szCs w:val="32"/>
        </w:rPr>
        <w:t> 1 </w:t>
      </w:r>
      <w:r>
        <w:rPr>
          <w:rFonts w:ascii="Times New Roman" w:eastAsia="仿宋_GB2312" w:hAnsi="Times New Roman"/>
          <w:kern w:val="2"/>
          <w:sz w:val="32"/>
          <w:szCs w:val="32"/>
        </w:rPr>
        <w:t>小时前使用有效氯浓度为</w:t>
      </w:r>
      <w:r>
        <w:rPr>
          <w:rFonts w:ascii="Times New Roman" w:eastAsia="仿宋_GB2312" w:hAnsi="Times New Roman"/>
          <w:kern w:val="2"/>
          <w:sz w:val="32"/>
          <w:szCs w:val="32"/>
        </w:rPr>
        <w:t>250 mg/L</w:t>
      </w:r>
      <w:r>
        <w:rPr>
          <w:rFonts w:ascii="Times New Roman" w:eastAsia="仿宋_GB2312" w:hAnsi="Times New Roman"/>
          <w:kern w:val="2"/>
          <w:sz w:val="32"/>
          <w:szCs w:val="32"/>
        </w:rPr>
        <w:t>～</w:t>
      </w:r>
      <w:r>
        <w:rPr>
          <w:rFonts w:ascii="Times New Roman" w:eastAsia="仿宋_GB2312" w:hAnsi="Times New Roman"/>
          <w:kern w:val="2"/>
          <w:sz w:val="32"/>
          <w:szCs w:val="32"/>
        </w:rPr>
        <w:t>500 mg/L</w:t>
      </w:r>
      <w:r>
        <w:rPr>
          <w:rFonts w:ascii="Times New Roman" w:eastAsia="仿宋_GB2312" w:hAnsi="Times New Roman"/>
          <w:kern w:val="2"/>
          <w:sz w:val="32"/>
          <w:szCs w:val="32"/>
        </w:rPr>
        <w:t>的消毒剂喷雾消毒，并关闭会议室门窗，作用</w:t>
      </w:r>
      <w:r>
        <w:rPr>
          <w:rFonts w:ascii="Times New Roman" w:eastAsia="仿宋_GB2312" w:hAnsi="Times New Roman"/>
          <w:kern w:val="2"/>
          <w:sz w:val="32"/>
          <w:szCs w:val="32"/>
        </w:rPr>
        <w:t>30</w:t>
      </w:r>
      <w:r>
        <w:rPr>
          <w:rFonts w:ascii="Times New Roman" w:eastAsia="仿宋_GB2312" w:hAnsi="Times New Roman"/>
          <w:kern w:val="2"/>
          <w:sz w:val="32"/>
          <w:szCs w:val="32"/>
        </w:rPr>
        <w:t>分钟后打开门窗进行通风，并用清水擦拭干净</w:t>
      </w:r>
      <w:r>
        <w:rPr>
          <w:rFonts w:ascii="Times New Roman" w:eastAsia="仿宋_GB2312" w:hAnsi="Times New Roman"/>
          <w:kern w:val="2"/>
          <w:sz w:val="32"/>
          <w:szCs w:val="32"/>
        </w:rPr>
        <w:t>桌椅。每天晚上进行一次紫外线消毒车消毒</w:t>
      </w:r>
      <w:r>
        <w:rPr>
          <w:rFonts w:ascii="Times New Roman" w:eastAsia="仿宋_GB2312" w:hAnsi="Times New Roman"/>
          <w:kern w:val="2"/>
          <w:sz w:val="32"/>
          <w:szCs w:val="32"/>
        </w:rPr>
        <w:t>1</w:t>
      </w:r>
      <w:r>
        <w:rPr>
          <w:rFonts w:ascii="Times New Roman" w:eastAsia="仿宋_GB2312" w:hAnsi="Times New Roman"/>
          <w:kern w:val="2"/>
          <w:sz w:val="32"/>
          <w:szCs w:val="32"/>
        </w:rPr>
        <w:t>小时。做好消毒记录。</w:t>
      </w:r>
    </w:p>
    <w:p w:rsidR="005759DD" w:rsidRDefault="00F425F2">
      <w:pPr>
        <w:spacing w:line="58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（五）办公室的消毒</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办公室要保持整洁卫生，以自然通风换气为主，每天通风不少于</w:t>
      </w:r>
      <w:r>
        <w:rPr>
          <w:rFonts w:ascii="Times New Roman" w:eastAsia="仿宋_GB2312" w:hAnsi="Times New Roman"/>
          <w:kern w:val="2"/>
          <w:sz w:val="32"/>
          <w:szCs w:val="32"/>
        </w:rPr>
        <w:t> 3 </w:t>
      </w:r>
      <w:r>
        <w:rPr>
          <w:rFonts w:ascii="Times New Roman" w:eastAsia="仿宋_GB2312" w:hAnsi="Times New Roman"/>
          <w:kern w:val="2"/>
          <w:sz w:val="32"/>
          <w:szCs w:val="32"/>
        </w:rPr>
        <w:t>次，每次不低于</w:t>
      </w:r>
      <w:r>
        <w:rPr>
          <w:rFonts w:ascii="Times New Roman" w:eastAsia="仿宋_GB2312" w:hAnsi="Times New Roman"/>
          <w:kern w:val="2"/>
          <w:sz w:val="32"/>
          <w:szCs w:val="32"/>
        </w:rPr>
        <w:t> 30 </w:t>
      </w:r>
      <w:r>
        <w:rPr>
          <w:rFonts w:ascii="Times New Roman" w:eastAsia="仿宋_GB2312" w:hAnsi="Times New Roman"/>
          <w:kern w:val="2"/>
          <w:sz w:val="32"/>
          <w:szCs w:val="32"/>
        </w:rPr>
        <w:t>分钟。要定期进行消毒，办公室地面、桌椅、沙发及其他办公用品可参考本文二（二）地面及物体表面的消毒。</w:t>
      </w:r>
    </w:p>
    <w:p w:rsidR="005759DD" w:rsidRDefault="00F425F2">
      <w:pPr>
        <w:spacing w:line="58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（六）公共卫生间的清洁消毒</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公共卫生间要提供肥皂或免洗手消毒液。门把手、水龙头、马桶按钮、洗手台面等可用有效氯浓度为</w:t>
      </w:r>
      <w:r>
        <w:rPr>
          <w:rFonts w:ascii="Times New Roman" w:eastAsia="仿宋_GB2312" w:hAnsi="Times New Roman"/>
          <w:kern w:val="2"/>
          <w:sz w:val="32"/>
          <w:szCs w:val="32"/>
        </w:rPr>
        <w:t>250 mg/L</w:t>
      </w:r>
      <w:r>
        <w:rPr>
          <w:rFonts w:ascii="Times New Roman" w:eastAsia="仿宋_GB2312" w:hAnsi="Times New Roman"/>
          <w:kern w:val="2"/>
          <w:sz w:val="32"/>
          <w:szCs w:val="32"/>
        </w:rPr>
        <w:t>～</w:t>
      </w:r>
      <w:r>
        <w:rPr>
          <w:rFonts w:ascii="Times New Roman" w:eastAsia="仿宋_GB2312" w:hAnsi="Times New Roman"/>
          <w:kern w:val="2"/>
          <w:sz w:val="32"/>
          <w:szCs w:val="32"/>
        </w:rPr>
        <w:t>500 mg/L</w:t>
      </w:r>
      <w:r>
        <w:rPr>
          <w:rFonts w:ascii="Times New Roman" w:eastAsia="仿宋_GB2312" w:hAnsi="Times New Roman"/>
          <w:kern w:val="2"/>
          <w:sz w:val="32"/>
          <w:szCs w:val="32"/>
        </w:rPr>
        <w:t>的消毒剂擦拭，或将有效氯浓度为</w:t>
      </w:r>
      <w:r>
        <w:rPr>
          <w:rFonts w:ascii="Times New Roman" w:eastAsia="仿宋_GB2312" w:hAnsi="Times New Roman"/>
          <w:kern w:val="2"/>
          <w:sz w:val="32"/>
          <w:szCs w:val="32"/>
        </w:rPr>
        <w:t>250 mg/L</w:t>
      </w:r>
      <w:r>
        <w:rPr>
          <w:rFonts w:ascii="Times New Roman" w:eastAsia="仿宋_GB2312" w:hAnsi="Times New Roman"/>
          <w:kern w:val="2"/>
          <w:sz w:val="32"/>
          <w:szCs w:val="32"/>
        </w:rPr>
        <w:t>～</w:t>
      </w:r>
      <w:r>
        <w:rPr>
          <w:rFonts w:ascii="Times New Roman" w:eastAsia="仿宋_GB2312" w:hAnsi="Times New Roman"/>
          <w:kern w:val="2"/>
          <w:sz w:val="32"/>
          <w:szCs w:val="32"/>
        </w:rPr>
        <w:t>500 mg/L</w:t>
      </w:r>
      <w:r>
        <w:rPr>
          <w:rFonts w:ascii="Times New Roman" w:eastAsia="仿宋_GB2312" w:hAnsi="Times New Roman"/>
          <w:kern w:val="2"/>
          <w:sz w:val="32"/>
          <w:szCs w:val="32"/>
        </w:rPr>
        <w:t>消毒液放入喷雾器中进行空间及表面</w:t>
      </w:r>
      <w:r>
        <w:rPr>
          <w:rFonts w:ascii="Times New Roman" w:eastAsia="仿宋_GB2312" w:hAnsi="Times New Roman"/>
          <w:kern w:val="2"/>
          <w:sz w:val="32"/>
          <w:szCs w:val="32"/>
        </w:rPr>
        <w:t>喷雾至湿润，作用</w:t>
      </w:r>
      <w:r>
        <w:rPr>
          <w:rFonts w:ascii="Times New Roman" w:eastAsia="仿宋_GB2312" w:hAnsi="Times New Roman"/>
          <w:kern w:val="2"/>
          <w:sz w:val="32"/>
          <w:szCs w:val="32"/>
        </w:rPr>
        <w:t>30</w:t>
      </w:r>
      <w:r>
        <w:rPr>
          <w:rFonts w:ascii="Times New Roman" w:eastAsia="仿宋_GB2312" w:hAnsi="Times New Roman"/>
          <w:kern w:val="2"/>
          <w:sz w:val="32"/>
          <w:szCs w:val="32"/>
        </w:rPr>
        <w:t>分钟后开窗通风，清水洗净或擦拭。便池用有效氯浓度为</w:t>
      </w:r>
      <w:r>
        <w:rPr>
          <w:rFonts w:ascii="Times New Roman" w:eastAsia="仿宋_GB2312" w:hAnsi="Times New Roman"/>
          <w:kern w:val="2"/>
          <w:sz w:val="32"/>
          <w:szCs w:val="32"/>
        </w:rPr>
        <w:t>500 mg/L</w:t>
      </w:r>
      <w:r>
        <w:rPr>
          <w:rFonts w:ascii="Times New Roman" w:eastAsia="仿宋_GB2312" w:hAnsi="Times New Roman"/>
          <w:kern w:val="2"/>
          <w:sz w:val="32"/>
          <w:szCs w:val="32"/>
        </w:rPr>
        <w:t>的消毒剂刷洗浸泡</w:t>
      </w:r>
      <w:r>
        <w:rPr>
          <w:rFonts w:ascii="Times New Roman" w:eastAsia="仿宋_GB2312" w:hAnsi="Times New Roman"/>
          <w:kern w:val="2"/>
          <w:sz w:val="32"/>
          <w:szCs w:val="32"/>
        </w:rPr>
        <w:t>30</w:t>
      </w:r>
      <w:r>
        <w:rPr>
          <w:rFonts w:ascii="Times New Roman" w:eastAsia="仿宋_GB2312" w:hAnsi="Times New Roman"/>
          <w:kern w:val="2"/>
          <w:sz w:val="32"/>
          <w:szCs w:val="32"/>
        </w:rPr>
        <w:t>分钟后，清水冲洗。卫生间地面参考本文二（二）地面及物体表面的消毒。消毒操作每天不少于三次，并做好记录。</w:t>
      </w:r>
    </w:p>
    <w:p w:rsidR="005759DD" w:rsidRDefault="00F425F2">
      <w:pPr>
        <w:spacing w:line="58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（七</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走廊及楼梯的清洁消毒</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走廊及楼梯作为公共区域应保持通风、清洁和干爽。走廊地面及楼梯阶梯表面应用有效氯浓度为</w:t>
      </w:r>
      <w:r>
        <w:rPr>
          <w:rFonts w:ascii="Times New Roman" w:eastAsia="仿宋_GB2312" w:hAnsi="Times New Roman"/>
          <w:kern w:val="2"/>
          <w:sz w:val="32"/>
          <w:szCs w:val="32"/>
        </w:rPr>
        <w:t>250 mg/L</w:t>
      </w:r>
      <w:r>
        <w:rPr>
          <w:rFonts w:ascii="Times New Roman" w:eastAsia="仿宋_GB2312" w:hAnsi="Times New Roman"/>
          <w:kern w:val="2"/>
          <w:sz w:val="32"/>
          <w:szCs w:val="32"/>
        </w:rPr>
        <w:t>～</w:t>
      </w:r>
      <w:r>
        <w:rPr>
          <w:rFonts w:ascii="Times New Roman" w:eastAsia="仿宋_GB2312" w:hAnsi="Times New Roman"/>
          <w:kern w:val="2"/>
          <w:sz w:val="32"/>
          <w:szCs w:val="32"/>
        </w:rPr>
        <w:t>500 mg/L</w:t>
      </w:r>
      <w:r>
        <w:rPr>
          <w:rFonts w:ascii="Times New Roman" w:eastAsia="仿宋_GB2312" w:hAnsi="Times New Roman"/>
          <w:kern w:val="2"/>
          <w:sz w:val="32"/>
          <w:szCs w:val="32"/>
        </w:rPr>
        <w:t>的消毒剂进行湿式拖地，消毒</w:t>
      </w:r>
      <w:r>
        <w:rPr>
          <w:rFonts w:ascii="Times New Roman" w:eastAsia="仿宋_GB2312" w:hAnsi="Times New Roman"/>
          <w:kern w:val="2"/>
          <w:sz w:val="32"/>
          <w:szCs w:val="32"/>
        </w:rPr>
        <w:t>30</w:t>
      </w:r>
      <w:r>
        <w:rPr>
          <w:rFonts w:ascii="Times New Roman" w:eastAsia="仿宋_GB2312" w:hAnsi="Times New Roman"/>
          <w:kern w:val="2"/>
          <w:sz w:val="32"/>
          <w:szCs w:val="32"/>
        </w:rPr>
        <w:t>分钟后，清水拖净，每日三次；扶梯两侧扶手可使用</w:t>
      </w:r>
      <w:r>
        <w:rPr>
          <w:rFonts w:ascii="Times New Roman" w:eastAsia="仿宋_GB2312" w:hAnsi="Times New Roman"/>
          <w:kern w:val="2"/>
          <w:sz w:val="32"/>
          <w:szCs w:val="32"/>
        </w:rPr>
        <w:t>75%</w:t>
      </w:r>
      <w:r>
        <w:rPr>
          <w:rFonts w:ascii="Times New Roman" w:eastAsia="仿宋_GB2312" w:hAnsi="Times New Roman"/>
          <w:kern w:val="2"/>
          <w:sz w:val="32"/>
          <w:szCs w:val="32"/>
        </w:rPr>
        <w:t>酒精直接擦拭，或使用有效氯浓度为</w:t>
      </w:r>
      <w:r>
        <w:rPr>
          <w:rFonts w:ascii="Times New Roman" w:eastAsia="仿宋_GB2312" w:hAnsi="Times New Roman"/>
          <w:kern w:val="2"/>
          <w:sz w:val="32"/>
          <w:szCs w:val="32"/>
        </w:rPr>
        <w:t xml:space="preserve">250 </w:t>
      </w:r>
      <w:r>
        <w:rPr>
          <w:rFonts w:ascii="Times New Roman" w:eastAsia="仿宋_GB2312" w:hAnsi="Times New Roman"/>
          <w:kern w:val="2"/>
          <w:sz w:val="32"/>
          <w:szCs w:val="32"/>
        </w:rPr>
        <w:lastRenderedPageBreak/>
        <w:t>mg/L</w:t>
      </w:r>
      <w:r>
        <w:rPr>
          <w:rFonts w:ascii="Times New Roman" w:eastAsia="仿宋_GB2312" w:hAnsi="Times New Roman"/>
          <w:kern w:val="2"/>
          <w:sz w:val="32"/>
          <w:szCs w:val="32"/>
        </w:rPr>
        <w:t>～</w:t>
      </w:r>
      <w:r>
        <w:rPr>
          <w:rFonts w:ascii="Times New Roman" w:eastAsia="仿宋_GB2312" w:hAnsi="Times New Roman"/>
          <w:kern w:val="2"/>
          <w:sz w:val="32"/>
          <w:szCs w:val="32"/>
        </w:rPr>
        <w:t xml:space="preserve">500 </w:t>
      </w:r>
      <w:r>
        <w:rPr>
          <w:rFonts w:ascii="Times New Roman" w:eastAsia="仿宋_GB2312" w:hAnsi="Times New Roman"/>
          <w:kern w:val="2"/>
          <w:sz w:val="32"/>
          <w:szCs w:val="32"/>
        </w:rPr>
        <w:t>mg/L</w:t>
      </w:r>
      <w:r>
        <w:rPr>
          <w:rFonts w:ascii="Times New Roman" w:eastAsia="仿宋_GB2312" w:hAnsi="Times New Roman"/>
          <w:kern w:val="2"/>
          <w:sz w:val="32"/>
          <w:szCs w:val="32"/>
        </w:rPr>
        <w:t>的消毒剂进行擦拭，消毒作用</w:t>
      </w:r>
      <w:r>
        <w:rPr>
          <w:rFonts w:ascii="Times New Roman" w:eastAsia="仿宋_GB2312" w:hAnsi="Times New Roman"/>
          <w:kern w:val="2"/>
          <w:sz w:val="32"/>
          <w:szCs w:val="32"/>
        </w:rPr>
        <w:t>30</w:t>
      </w:r>
      <w:r>
        <w:rPr>
          <w:rFonts w:ascii="Times New Roman" w:eastAsia="仿宋_GB2312" w:hAnsi="Times New Roman"/>
          <w:kern w:val="2"/>
          <w:sz w:val="32"/>
          <w:szCs w:val="32"/>
        </w:rPr>
        <w:t>分钟后，清水擦净，每日三次。</w:t>
      </w:r>
    </w:p>
    <w:p w:rsidR="005759DD" w:rsidRDefault="00F425F2">
      <w:pPr>
        <w:spacing w:line="58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（八）电梯的清洁消毒</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电梯轿厢门口及轿厢内应配置卫生抽纸纸巾。乘坐电梯人员尽量避免用手直接接触按键，可使用纸巾包裹手指后接触按键，用完的纸巾应丢弃在指定垃圾箱内，不得随意丢弃，更不能丢弃在电梯轿厢内。</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电梯轿厢壁和厢底面使用有效氯浓度为</w:t>
      </w:r>
      <w:r>
        <w:rPr>
          <w:rFonts w:ascii="Times New Roman" w:eastAsia="仿宋_GB2312" w:hAnsi="Times New Roman"/>
          <w:kern w:val="2"/>
          <w:sz w:val="32"/>
          <w:szCs w:val="32"/>
        </w:rPr>
        <w:t>250 mg/L</w:t>
      </w:r>
      <w:r>
        <w:rPr>
          <w:rFonts w:ascii="Times New Roman" w:eastAsia="仿宋_GB2312" w:hAnsi="Times New Roman"/>
          <w:kern w:val="2"/>
          <w:sz w:val="32"/>
          <w:szCs w:val="32"/>
        </w:rPr>
        <w:t>～</w:t>
      </w:r>
      <w:r>
        <w:rPr>
          <w:rFonts w:ascii="Times New Roman" w:eastAsia="仿宋_GB2312" w:hAnsi="Times New Roman"/>
          <w:kern w:val="2"/>
          <w:sz w:val="32"/>
          <w:szCs w:val="32"/>
        </w:rPr>
        <w:t>500 mg/L</w:t>
      </w:r>
      <w:r>
        <w:rPr>
          <w:rFonts w:ascii="Times New Roman" w:eastAsia="仿宋_GB2312" w:hAnsi="Times New Roman"/>
          <w:kern w:val="2"/>
          <w:sz w:val="32"/>
          <w:szCs w:val="32"/>
        </w:rPr>
        <w:t>的消毒剂喷洒（擦拭）轿厢壁、厢门和厢底面，作用</w:t>
      </w:r>
      <w:r>
        <w:rPr>
          <w:rFonts w:ascii="Times New Roman" w:eastAsia="仿宋_GB2312" w:hAnsi="Times New Roman"/>
          <w:kern w:val="2"/>
          <w:sz w:val="32"/>
          <w:szCs w:val="32"/>
        </w:rPr>
        <w:t>30</w:t>
      </w:r>
      <w:r>
        <w:rPr>
          <w:rFonts w:ascii="Times New Roman" w:eastAsia="仿宋_GB2312" w:hAnsi="Times New Roman"/>
          <w:kern w:val="2"/>
          <w:sz w:val="32"/>
          <w:szCs w:val="32"/>
        </w:rPr>
        <w:t>分钟，再用清水擦净。每日消毒不少于</w:t>
      </w:r>
      <w:r>
        <w:rPr>
          <w:rFonts w:ascii="Times New Roman" w:eastAsia="仿宋_GB2312" w:hAnsi="Times New Roman"/>
          <w:kern w:val="2"/>
          <w:sz w:val="32"/>
          <w:szCs w:val="32"/>
        </w:rPr>
        <w:t>3</w:t>
      </w:r>
      <w:r>
        <w:rPr>
          <w:rFonts w:ascii="Times New Roman" w:eastAsia="仿宋_GB2312" w:hAnsi="Times New Roman"/>
          <w:kern w:val="2"/>
          <w:sz w:val="32"/>
          <w:szCs w:val="32"/>
        </w:rPr>
        <w:t>次，并做好消毒标识。</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电梯层站按钮、电梯轿厢内的楼层显示按钮及电梯门开关按钮等可用</w:t>
      </w:r>
      <w:r>
        <w:rPr>
          <w:rFonts w:ascii="Times New Roman" w:eastAsia="仿宋_GB2312" w:hAnsi="Times New Roman"/>
          <w:kern w:val="2"/>
          <w:sz w:val="32"/>
          <w:szCs w:val="32"/>
        </w:rPr>
        <w:t>75%</w:t>
      </w:r>
      <w:r>
        <w:rPr>
          <w:rFonts w:ascii="Times New Roman" w:eastAsia="仿宋_GB2312" w:hAnsi="Times New Roman"/>
          <w:kern w:val="2"/>
          <w:sz w:val="32"/>
          <w:szCs w:val="32"/>
        </w:rPr>
        <w:t>乙醇消毒剂或者浓度为</w:t>
      </w:r>
      <w:r>
        <w:rPr>
          <w:rFonts w:ascii="Times New Roman" w:eastAsia="仿宋_GB2312" w:hAnsi="Times New Roman"/>
          <w:kern w:val="2"/>
          <w:sz w:val="32"/>
          <w:szCs w:val="32"/>
        </w:rPr>
        <w:t>250 mg/L</w:t>
      </w:r>
      <w:r>
        <w:rPr>
          <w:rFonts w:ascii="Times New Roman" w:eastAsia="仿宋_GB2312" w:hAnsi="Times New Roman"/>
          <w:kern w:val="2"/>
          <w:sz w:val="32"/>
          <w:szCs w:val="32"/>
        </w:rPr>
        <w:t>～</w:t>
      </w:r>
      <w:r>
        <w:rPr>
          <w:rFonts w:ascii="Times New Roman" w:eastAsia="仿宋_GB2312" w:hAnsi="Times New Roman"/>
          <w:kern w:val="2"/>
          <w:sz w:val="32"/>
          <w:szCs w:val="32"/>
        </w:rPr>
        <w:t>500 mg/L</w:t>
      </w:r>
      <w:r>
        <w:rPr>
          <w:rFonts w:ascii="Times New Roman" w:eastAsia="仿宋_GB2312" w:hAnsi="Times New Roman"/>
          <w:kern w:val="2"/>
          <w:sz w:val="32"/>
          <w:szCs w:val="32"/>
        </w:rPr>
        <w:t>的含氯消毒剂擦拭，每两个小时一次。并做好消毒标识</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疫情期间，电梯维修保修后，应先对电梯轿厢内及相应的外呼部位进行消毒后再投入使用；维修现场有维修材料要处理的，应先消毒再收纳；应佩戴手套填写、交接纸质维修维保单。</w:t>
      </w:r>
    </w:p>
    <w:p w:rsidR="005759DD" w:rsidRDefault="00F425F2">
      <w:pPr>
        <w:spacing w:line="58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（九）食堂的消毒</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保持餐厅、后堂整洁卫生，及时进行自然通风换气，每天通风不少于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次，每次不低于</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2.</w:t>
      </w:r>
      <w:r>
        <w:rPr>
          <w:rFonts w:ascii="Times New Roman" w:eastAsia="仿宋_GB2312" w:hAnsi="Times New Roman"/>
          <w:kern w:val="2"/>
          <w:sz w:val="32"/>
          <w:szCs w:val="32"/>
        </w:rPr>
        <w:t>餐厅：餐厅进行全面清洁后，用浓度为</w:t>
      </w:r>
      <w:r>
        <w:rPr>
          <w:rFonts w:ascii="Times New Roman" w:eastAsia="仿宋_GB2312" w:hAnsi="Times New Roman"/>
          <w:kern w:val="2"/>
          <w:sz w:val="32"/>
          <w:szCs w:val="32"/>
        </w:rPr>
        <w:t>250 mg/L</w:t>
      </w:r>
      <w:r>
        <w:rPr>
          <w:rFonts w:ascii="Times New Roman" w:eastAsia="仿宋_GB2312" w:hAnsi="Times New Roman"/>
          <w:kern w:val="2"/>
          <w:sz w:val="32"/>
          <w:szCs w:val="32"/>
        </w:rPr>
        <w:t>～</w:t>
      </w:r>
      <w:r>
        <w:rPr>
          <w:rFonts w:ascii="Times New Roman" w:eastAsia="仿宋_GB2312" w:hAnsi="Times New Roman"/>
          <w:kern w:val="2"/>
          <w:sz w:val="32"/>
          <w:szCs w:val="32"/>
        </w:rPr>
        <w:t>500 mg/</w:t>
      </w:r>
      <w:r>
        <w:rPr>
          <w:rFonts w:ascii="Times New Roman" w:eastAsia="仿宋_GB2312" w:hAnsi="Times New Roman"/>
          <w:kern w:val="2"/>
          <w:sz w:val="32"/>
          <w:szCs w:val="32"/>
        </w:rPr>
        <w:t>L</w:t>
      </w:r>
      <w:r>
        <w:rPr>
          <w:rFonts w:ascii="Times New Roman" w:eastAsia="仿宋_GB2312" w:hAnsi="Times New Roman"/>
          <w:kern w:val="2"/>
          <w:sz w:val="32"/>
          <w:szCs w:val="32"/>
        </w:rPr>
        <w:t>的含氯消毒剂对餐桌椅、地面等进行喷洒，作用</w:t>
      </w:r>
      <w:r>
        <w:rPr>
          <w:rFonts w:ascii="Times New Roman" w:eastAsia="仿宋_GB2312" w:hAnsi="Times New Roman"/>
          <w:kern w:val="2"/>
          <w:sz w:val="32"/>
          <w:szCs w:val="32"/>
        </w:rPr>
        <w:t>30</w:t>
      </w:r>
      <w:r>
        <w:rPr>
          <w:rFonts w:ascii="Times New Roman" w:eastAsia="仿宋_GB2312" w:hAnsi="Times New Roman"/>
          <w:kern w:val="2"/>
          <w:sz w:val="32"/>
          <w:szCs w:val="32"/>
        </w:rPr>
        <w:t>分钟后清水擦拭、拖净即可。保持地面清洁干净，避免职工滑倒。倒饭</w:t>
      </w:r>
      <w:r>
        <w:rPr>
          <w:rFonts w:ascii="Times New Roman" w:eastAsia="仿宋_GB2312" w:hAnsi="Times New Roman"/>
          <w:kern w:val="2"/>
          <w:sz w:val="32"/>
          <w:szCs w:val="32"/>
        </w:rPr>
        <w:lastRenderedPageBreak/>
        <w:t>食残渣的桶必须干净并套黑色垃圾袋。消毒操作每天三次（每班</w:t>
      </w:r>
      <w:r>
        <w:rPr>
          <w:rFonts w:ascii="Times New Roman" w:eastAsia="仿宋_GB2312" w:hAnsi="Times New Roman"/>
          <w:kern w:val="2"/>
          <w:sz w:val="32"/>
          <w:szCs w:val="32"/>
        </w:rPr>
        <w:t>1</w:t>
      </w:r>
      <w:r>
        <w:rPr>
          <w:rFonts w:ascii="Times New Roman" w:eastAsia="仿宋_GB2312" w:hAnsi="Times New Roman"/>
          <w:kern w:val="2"/>
          <w:sz w:val="32"/>
          <w:szCs w:val="32"/>
        </w:rPr>
        <w:t>次），并做好记录。卫生间配置消毒洗手液、肥皂，员工饭前、便前便后必须用流水洗手。</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3.</w:t>
      </w:r>
      <w:r>
        <w:rPr>
          <w:rFonts w:ascii="Times New Roman" w:eastAsia="仿宋_GB2312" w:hAnsi="Times New Roman"/>
          <w:kern w:val="2"/>
          <w:sz w:val="32"/>
          <w:szCs w:val="32"/>
        </w:rPr>
        <w:t>后堂：工作人员统一换工作服，戴口罩和护目镜，注意手部卫生，要养成勤洗手的习惯，工作需要佩戴橡胶手套，管理人员必须监督到位。所有刀具和切菜板需贴切生食、熟食标识。所有餐具、刀具、不锈钢托盘等优先选择高温蒸汽消毒，也可采用热力消毒柜等消毒方式。洗涮间消毒用浓度为</w:t>
      </w:r>
      <w:r>
        <w:rPr>
          <w:rFonts w:ascii="Times New Roman" w:eastAsia="仿宋_GB2312" w:hAnsi="Times New Roman"/>
          <w:kern w:val="2"/>
          <w:sz w:val="32"/>
          <w:szCs w:val="32"/>
        </w:rPr>
        <w:t>250 mg/L</w:t>
      </w:r>
      <w:r>
        <w:rPr>
          <w:rFonts w:ascii="Times New Roman" w:eastAsia="仿宋_GB2312" w:hAnsi="Times New Roman"/>
          <w:kern w:val="2"/>
          <w:sz w:val="32"/>
          <w:szCs w:val="32"/>
        </w:rPr>
        <w:t>～</w:t>
      </w:r>
      <w:r>
        <w:rPr>
          <w:rFonts w:ascii="Times New Roman" w:eastAsia="仿宋_GB2312" w:hAnsi="Times New Roman"/>
          <w:kern w:val="2"/>
          <w:sz w:val="32"/>
          <w:szCs w:val="32"/>
        </w:rPr>
        <w:t>500 mg/L</w:t>
      </w:r>
      <w:r>
        <w:rPr>
          <w:rFonts w:ascii="Times New Roman" w:eastAsia="仿宋_GB2312" w:hAnsi="Times New Roman"/>
          <w:kern w:val="2"/>
          <w:sz w:val="32"/>
          <w:szCs w:val="32"/>
        </w:rPr>
        <w:t>的含氯消毒剂喷洒，并关闭门窗作用</w:t>
      </w:r>
      <w:r>
        <w:rPr>
          <w:rFonts w:ascii="Times New Roman" w:eastAsia="仿宋_GB2312" w:hAnsi="Times New Roman"/>
          <w:kern w:val="2"/>
          <w:sz w:val="32"/>
          <w:szCs w:val="32"/>
        </w:rPr>
        <w:t>30</w:t>
      </w:r>
      <w:r>
        <w:rPr>
          <w:rFonts w:ascii="Times New Roman" w:eastAsia="仿宋_GB2312" w:hAnsi="Times New Roman"/>
          <w:kern w:val="2"/>
          <w:sz w:val="32"/>
          <w:szCs w:val="32"/>
        </w:rPr>
        <w:t>分钟后再进行通风。其他工间做好卫生清洁，菜品、面食存放要整洁合理。所有消毒操作每天三次（每班</w:t>
      </w:r>
      <w:r>
        <w:rPr>
          <w:rFonts w:ascii="Times New Roman" w:eastAsia="仿宋_GB2312" w:hAnsi="Times New Roman"/>
          <w:kern w:val="2"/>
          <w:sz w:val="32"/>
          <w:szCs w:val="32"/>
        </w:rPr>
        <w:t>1</w:t>
      </w:r>
      <w:r>
        <w:rPr>
          <w:rFonts w:ascii="Times New Roman" w:eastAsia="仿宋_GB2312" w:hAnsi="Times New Roman"/>
          <w:kern w:val="2"/>
          <w:sz w:val="32"/>
          <w:szCs w:val="32"/>
        </w:rPr>
        <w:t>次），不留死角，并做好记录。</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4.</w:t>
      </w:r>
      <w:r>
        <w:rPr>
          <w:rFonts w:ascii="Times New Roman" w:eastAsia="仿宋_GB2312" w:hAnsi="Times New Roman"/>
          <w:kern w:val="2"/>
          <w:sz w:val="32"/>
          <w:szCs w:val="32"/>
        </w:rPr>
        <w:t>餐厅、后堂每天晚上进行一次紫外线消毒车消毒</w:t>
      </w:r>
      <w:r>
        <w:rPr>
          <w:rFonts w:ascii="Times New Roman" w:eastAsia="仿宋_GB2312" w:hAnsi="Times New Roman"/>
          <w:kern w:val="2"/>
          <w:sz w:val="32"/>
          <w:szCs w:val="32"/>
        </w:rPr>
        <w:t>1</w:t>
      </w:r>
      <w:r>
        <w:rPr>
          <w:rFonts w:ascii="Times New Roman" w:eastAsia="仿宋_GB2312" w:hAnsi="Times New Roman"/>
          <w:kern w:val="2"/>
          <w:sz w:val="32"/>
          <w:szCs w:val="32"/>
        </w:rPr>
        <w:t>小时。</w:t>
      </w:r>
    </w:p>
    <w:p w:rsidR="005759DD" w:rsidRDefault="00F425F2">
      <w:pPr>
        <w:pStyle w:val="a6"/>
        <w:widowControl/>
        <w:spacing w:beforeAutospacing="0" w:afterAutospacing="0" w:line="580" w:lineRule="exact"/>
        <w:ind w:left="645"/>
        <w:rPr>
          <w:rFonts w:ascii="Times New Roman" w:eastAsia="楷体_GB2312" w:hAnsi="Times New Roman"/>
          <w:b/>
          <w:kern w:val="2"/>
          <w:sz w:val="32"/>
          <w:szCs w:val="32"/>
        </w:rPr>
      </w:pPr>
      <w:r>
        <w:rPr>
          <w:rFonts w:ascii="Times New Roman" w:eastAsia="楷体_GB2312" w:hAnsi="Times New Roman"/>
          <w:b/>
          <w:kern w:val="2"/>
          <w:sz w:val="32"/>
          <w:szCs w:val="32"/>
        </w:rPr>
        <w:t>（十）生活区及宿舍的消毒</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1.</w:t>
      </w:r>
      <w:r>
        <w:rPr>
          <w:rFonts w:ascii="Times New Roman" w:eastAsia="仿宋_GB2312" w:hAnsi="Times New Roman"/>
          <w:kern w:val="2"/>
          <w:sz w:val="32"/>
          <w:szCs w:val="32"/>
        </w:rPr>
        <w:t>对职工宿舍、家属住宅等生活区内的垃圾中转站、各类体育场馆等重点部位和场所要进行卫生清理，垃圾分类管理，日产日清，保持环境整洁卫生；对生活区内的儿童娱乐设施、健身器械等公共设施表面用浓度为</w:t>
      </w:r>
      <w:r>
        <w:rPr>
          <w:rFonts w:ascii="Times New Roman" w:eastAsia="仿宋_GB2312" w:hAnsi="Times New Roman"/>
          <w:kern w:val="2"/>
          <w:sz w:val="32"/>
          <w:szCs w:val="32"/>
        </w:rPr>
        <w:t>250 mg/L</w:t>
      </w:r>
      <w:r>
        <w:rPr>
          <w:rFonts w:ascii="Times New Roman" w:eastAsia="仿宋_GB2312" w:hAnsi="Times New Roman"/>
          <w:kern w:val="2"/>
          <w:sz w:val="32"/>
          <w:szCs w:val="32"/>
        </w:rPr>
        <w:t>～</w:t>
      </w:r>
      <w:r>
        <w:rPr>
          <w:rFonts w:ascii="Times New Roman" w:eastAsia="仿宋_GB2312" w:hAnsi="Times New Roman"/>
          <w:kern w:val="2"/>
          <w:sz w:val="32"/>
          <w:szCs w:val="32"/>
        </w:rPr>
        <w:t>500 mg/L</w:t>
      </w:r>
      <w:r>
        <w:rPr>
          <w:rFonts w:ascii="Times New Roman" w:eastAsia="仿宋_GB2312" w:hAnsi="Times New Roman"/>
          <w:kern w:val="2"/>
          <w:sz w:val="32"/>
          <w:szCs w:val="32"/>
        </w:rPr>
        <w:t>的含氯消毒剂</w:t>
      </w:r>
      <w:r>
        <w:rPr>
          <w:rFonts w:ascii="Times New Roman" w:eastAsia="仿宋_GB2312" w:hAnsi="Times New Roman"/>
          <w:kern w:val="2"/>
          <w:sz w:val="32"/>
          <w:szCs w:val="32"/>
        </w:rPr>
        <w:t>进行喷洒，作用</w:t>
      </w:r>
      <w:r>
        <w:rPr>
          <w:rFonts w:ascii="Times New Roman" w:eastAsia="仿宋_GB2312" w:hAnsi="Times New Roman"/>
          <w:kern w:val="2"/>
          <w:sz w:val="32"/>
          <w:szCs w:val="32"/>
        </w:rPr>
        <w:t>30</w:t>
      </w:r>
      <w:r>
        <w:rPr>
          <w:rFonts w:ascii="Times New Roman" w:eastAsia="仿宋_GB2312" w:hAnsi="Times New Roman"/>
          <w:kern w:val="2"/>
          <w:sz w:val="32"/>
          <w:szCs w:val="32"/>
        </w:rPr>
        <w:t>分钟，清水擦拭干净，每日消毒不少于两次并做好消毒记录。</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2.</w:t>
      </w:r>
      <w:r>
        <w:rPr>
          <w:rFonts w:ascii="Times New Roman" w:eastAsia="仿宋_GB2312" w:hAnsi="Times New Roman"/>
          <w:kern w:val="2"/>
          <w:sz w:val="32"/>
          <w:szCs w:val="32"/>
        </w:rPr>
        <w:t>宿舍要保持整洁卫生，及时进行自然通风换气，每天通风不少于</w:t>
      </w:r>
      <w:r>
        <w:rPr>
          <w:rFonts w:ascii="Times New Roman" w:eastAsia="仿宋_GB2312" w:hAnsi="Times New Roman"/>
          <w:kern w:val="2"/>
          <w:sz w:val="32"/>
          <w:szCs w:val="32"/>
        </w:rPr>
        <w:t>3</w:t>
      </w:r>
      <w:r>
        <w:rPr>
          <w:rFonts w:ascii="Times New Roman" w:eastAsia="仿宋_GB2312" w:hAnsi="Times New Roman"/>
          <w:kern w:val="2"/>
          <w:sz w:val="32"/>
          <w:szCs w:val="32"/>
        </w:rPr>
        <w:t>次，每次不低于</w:t>
      </w:r>
      <w:r>
        <w:rPr>
          <w:rFonts w:ascii="Times New Roman" w:eastAsia="仿宋_GB2312" w:hAnsi="Times New Roman"/>
          <w:kern w:val="2"/>
          <w:sz w:val="32"/>
          <w:szCs w:val="32"/>
        </w:rPr>
        <w:t>30</w:t>
      </w:r>
      <w:r>
        <w:rPr>
          <w:rFonts w:ascii="Times New Roman" w:eastAsia="仿宋_GB2312" w:hAnsi="Times New Roman"/>
          <w:kern w:val="2"/>
          <w:sz w:val="32"/>
          <w:szCs w:val="32"/>
        </w:rPr>
        <w:t>分钟。每间宿舍配备</w:t>
      </w:r>
      <w:r>
        <w:rPr>
          <w:rFonts w:ascii="Times New Roman" w:eastAsia="仿宋_GB2312" w:hAnsi="Times New Roman"/>
          <w:kern w:val="2"/>
          <w:sz w:val="32"/>
          <w:szCs w:val="32"/>
        </w:rPr>
        <w:t>75%</w:t>
      </w:r>
      <w:r>
        <w:rPr>
          <w:rFonts w:ascii="Times New Roman" w:eastAsia="仿宋_GB2312" w:hAnsi="Times New Roman"/>
          <w:kern w:val="2"/>
          <w:sz w:val="32"/>
          <w:szCs w:val="32"/>
        </w:rPr>
        <w:t>酒精或配置好的浓度为</w:t>
      </w:r>
      <w:r>
        <w:rPr>
          <w:rFonts w:ascii="Times New Roman" w:eastAsia="仿宋_GB2312" w:hAnsi="Times New Roman"/>
          <w:kern w:val="2"/>
          <w:sz w:val="32"/>
          <w:szCs w:val="32"/>
        </w:rPr>
        <w:t>250 mg/L</w:t>
      </w:r>
      <w:r>
        <w:rPr>
          <w:rFonts w:ascii="Times New Roman" w:eastAsia="仿宋_GB2312" w:hAnsi="Times New Roman"/>
          <w:kern w:val="2"/>
          <w:sz w:val="32"/>
          <w:szCs w:val="32"/>
        </w:rPr>
        <w:t>～</w:t>
      </w:r>
      <w:r>
        <w:rPr>
          <w:rFonts w:ascii="Times New Roman" w:eastAsia="仿宋_GB2312" w:hAnsi="Times New Roman"/>
          <w:kern w:val="2"/>
          <w:sz w:val="32"/>
          <w:szCs w:val="32"/>
        </w:rPr>
        <w:t>500 mg/L</w:t>
      </w:r>
      <w:r>
        <w:rPr>
          <w:rFonts w:ascii="Times New Roman" w:eastAsia="仿宋_GB2312" w:hAnsi="Times New Roman"/>
          <w:kern w:val="2"/>
          <w:sz w:val="32"/>
          <w:szCs w:val="32"/>
        </w:rPr>
        <w:t>的含氯消毒液一喷壶、肥皂</w:t>
      </w:r>
      <w:r>
        <w:rPr>
          <w:rFonts w:ascii="Times New Roman" w:eastAsia="仿宋_GB2312" w:hAnsi="Times New Roman"/>
          <w:kern w:val="2"/>
          <w:sz w:val="32"/>
          <w:szCs w:val="32"/>
        </w:rPr>
        <w:lastRenderedPageBreak/>
        <w:t>一块。保持毛巾、衣服、被褥等纺织物清洁。要定期进行洗涤、消毒处理，可采用煮沸消毒</w:t>
      </w:r>
      <w:r>
        <w:rPr>
          <w:rFonts w:ascii="Times New Roman" w:eastAsia="仿宋_GB2312" w:hAnsi="Times New Roman"/>
          <w:kern w:val="2"/>
          <w:sz w:val="32"/>
          <w:szCs w:val="32"/>
        </w:rPr>
        <w:t>30</w:t>
      </w:r>
      <w:r>
        <w:rPr>
          <w:rFonts w:ascii="Times New Roman" w:eastAsia="仿宋_GB2312" w:hAnsi="Times New Roman"/>
          <w:kern w:val="2"/>
          <w:sz w:val="32"/>
          <w:szCs w:val="32"/>
        </w:rPr>
        <w:t>分钟的方式进行，也可先用浓度为</w:t>
      </w:r>
      <w:r>
        <w:rPr>
          <w:rFonts w:ascii="Times New Roman" w:eastAsia="仿宋_GB2312" w:hAnsi="Times New Roman"/>
          <w:kern w:val="2"/>
          <w:sz w:val="32"/>
          <w:szCs w:val="32"/>
        </w:rPr>
        <w:t>250 mg/L</w:t>
      </w:r>
      <w:r>
        <w:rPr>
          <w:rFonts w:ascii="Times New Roman" w:eastAsia="仿宋_GB2312" w:hAnsi="Times New Roman"/>
          <w:kern w:val="2"/>
          <w:sz w:val="32"/>
          <w:szCs w:val="32"/>
        </w:rPr>
        <w:t>的含氯消毒液浸泡</w:t>
      </w:r>
      <w:r>
        <w:rPr>
          <w:rFonts w:ascii="Times New Roman" w:eastAsia="仿宋_GB2312" w:hAnsi="Times New Roman"/>
          <w:kern w:val="2"/>
          <w:sz w:val="32"/>
          <w:szCs w:val="32"/>
        </w:rPr>
        <w:t>30</w:t>
      </w:r>
      <w:r>
        <w:rPr>
          <w:rFonts w:ascii="Times New Roman" w:eastAsia="仿宋_GB2312" w:hAnsi="Times New Roman"/>
          <w:kern w:val="2"/>
          <w:sz w:val="32"/>
          <w:szCs w:val="32"/>
        </w:rPr>
        <w:t>分钟，然后常规清洗。</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3.</w:t>
      </w:r>
      <w:r>
        <w:rPr>
          <w:rFonts w:ascii="Times New Roman" w:eastAsia="仿宋_GB2312" w:hAnsi="Times New Roman"/>
          <w:kern w:val="2"/>
          <w:sz w:val="32"/>
          <w:szCs w:val="32"/>
        </w:rPr>
        <w:t>呕吐物、排泄物、分泌物直接污染地面时，污染物可用一次性吸水材料（如抹布、卫生纸等</w:t>
      </w:r>
      <w:r>
        <w:rPr>
          <w:rFonts w:ascii="Times New Roman" w:eastAsia="仿宋_GB2312" w:hAnsi="Times New Roman"/>
          <w:kern w:val="2"/>
          <w:sz w:val="32"/>
          <w:szCs w:val="32"/>
        </w:rPr>
        <w:t>）沾取浓度为</w:t>
      </w:r>
      <w:r>
        <w:rPr>
          <w:rFonts w:ascii="Times New Roman" w:eastAsia="仿宋_GB2312" w:hAnsi="Times New Roman"/>
          <w:kern w:val="2"/>
          <w:sz w:val="32"/>
          <w:szCs w:val="32"/>
        </w:rPr>
        <w:t>250 mg/L</w:t>
      </w:r>
      <w:r>
        <w:rPr>
          <w:rFonts w:ascii="Times New Roman" w:eastAsia="仿宋_GB2312" w:hAnsi="Times New Roman"/>
          <w:kern w:val="2"/>
          <w:sz w:val="32"/>
          <w:szCs w:val="32"/>
        </w:rPr>
        <w:t>～</w:t>
      </w:r>
      <w:r>
        <w:rPr>
          <w:rFonts w:ascii="Times New Roman" w:eastAsia="仿宋_GB2312" w:hAnsi="Times New Roman"/>
          <w:kern w:val="2"/>
          <w:sz w:val="32"/>
          <w:szCs w:val="32"/>
        </w:rPr>
        <w:t>500 mg/L</w:t>
      </w:r>
      <w:r>
        <w:rPr>
          <w:rFonts w:ascii="Times New Roman" w:eastAsia="仿宋_GB2312" w:hAnsi="Times New Roman"/>
          <w:kern w:val="2"/>
          <w:sz w:val="32"/>
          <w:szCs w:val="32"/>
        </w:rPr>
        <w:t>的含氯消毒液小心移除。地面用消毒液或</w:t>
      </w:r>
      <w:r>
        <w:rPr>
          <w:rFonts w:ascii="Times New Roman" w:eastAsia="仿宋_GB2312" w:hAnsi="Times New Roman"/>
          <w:kern w:val="2"/>
          <w:sz w:val="32"/>
          <w:szCs w:val="32"/>
        </w:rPr>
        <w:t>75%</w:t>
      </w:r>
      <w:r>
        <w:rPr>
          <w:rFonts w:ascii="Times New Roman" w:eastAsia="仿宋_GB2312" w:hAnsi="Times New Roman"/>
          <w:kern w:val="2"/>
          <w:sz w:val="32"/>
          <w:szCs w:val="32"/>
        </w:rPr>
        <w:t>酒精喷洒被污染表面及其周围可能污染的表面。处理时应带手套与口罩，处理完毕后应用流水和臭肥皂洗手或对手消毒。</w:t>
      </w:r>
    </w:p>
    <w:p w:rsidR="005759DD" w:rsidRDefault="00F425F2">
      <w:pPr>
        <w:pStyle w:val="a6"/>
        <w:widowControl/>
        <w:spacing w:beforeAutospacing="0" w:afterAutospacing="0" w:line="580" w:lineRule="exact"/>
        <w:ind w:left="645"/>
        <w:rPr>
          <w:rFonts w:ascii="Times New Roman" w:eastAsia="楷体_GB2312" w:hAnsi="Times New Roman"/>
          <w:b/>
          <w:kern w:val="2"/>
          <w:sz w:val="32"/>
          <w:szCs w:val="32"/>
        </w:rPr>
      </w:pPr>
      <w:r>
        <w:rPr>
          <w:rFonts w:ascii="Times New Roman" w:eastAsia="楷体_GB2312" w:hAnsi="Times New Roman"/>
          <w:b/>
          <w:kern w:val="2"/>
          <w:sz w:val="32"/>
          <w:szCs w:val="32"/>
        </w:rPr>
        <w:t>（十一）通勤班车、公务用车的消毒</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通勤班车、公务车辆每辆每天两次提前消毒，车门、座椅、扶手等使用浓度为</w:t>
      </w:r>
      <w:r>
        <w:rPr>
          <w:rFonts w:ascii="Times New Roman" w:eastAsia="仿宋_GB2312" w:hAnsi="Times New Roman"/>
          <w:kern w:val="2"/>
          <w:sz w:val="32"/>
          <w:szCs w:val="32"/>
        </w:rPr>
        <w:t>250 mg/L</w:t>
      </w:r>
      <w:r>
        <w:rPr>
          <w:rFonts w:ascii="Times New Roman" w:eastAsia="仿宋_GB2312" w:hAnsi="Times New Roman"/>
          <w:kern w:val="2"/>
          <w:sz w:val="32"/>
          <w:szCs w:val="32"/>
        </w:rPr>
        <w:t>～</w:t>
      </w:r>
      <w:r>
        <w:rPr>
          <w:rFonts w:ascii="Times New Roman" w:eastAsia="仿宋_GB2312" w:hAnsi="Times New Roman"/>
          <w:kern w:val="2"/>
          <w:sz w:val="32"/>
          <w:szCs w:val="32"/>
        </w:rPr>
        <w:t>500 mg/L</w:t>
      </w:r>
      <w:r>
        <w:rPr>
          <w:rFonts w:ascii="Times New Roman" w:eastAsia="仿宋_GB2312" w:hAnsi="Times New Roman"/>
          <w:kern w:val="2"/>
          <w:sz w:val="32"/>
          <w:szCs w:val="32"/>
        </w:rPr>
        <w:t>的含氯消毒液进行擦拭，作用</w:t>
      </w:r>
      <w:r>
        <w:rPr>
          <w:rFonts w:ascii="Times New Roman" w:eastAsia="仿宋_GB2312" w:hAnsi="Times New Roman"/>
          <w:kern w:val="2"/>
          <w:sz w:val="32"/>
          <w:szCs w:val="32"/>
        </w:rPr>
        <w:t>30</w:t>
      </w:r>
      <w:r>
        <w:rPr>
          <w:rFonts w:ascii="Times New Roman" w:eastAsia="仿宋_GB2312" w:hAnsi="Times New Roman"/>
          <w:kern w:val="2"/>
          <w:sz w:val="32"/>
          <w:szCs w:val="32"/>
        </w:rPr>
        <w:t>分钟后清水擦拭干净并通风。禁止使用酒精对车辆喷洒消毒。对不耐腐蚀的部位可进行酒精擦拭消毒。班车行驶途中要开窗通风，严禁关闭所有窗户。公务用车出车前后再</w:t>
      </w:r>
      <w:r>
        <w:rPr>
          <w:rFonts w:ascii="Times New Roman" w:eastAsia="仿宋_GB2312" w:hAnsi="Times New Roman"/>
          <w:kern w:val="2"/>
          <w:sz w:val="32"/>
          <w:szCs w:val="32"/>
        </w:rPr>
        <w:t>次消毒。通勤班车、公务车辆做好每日的消毒记录，备查。</w:t>
      </w:r>
    </w:p>
    <w:p w:rsidR="005759DD" w:rsidRDefault="00F425F2">
      <w:pPr>
        <w:pStyle w:val="a6"/>
        <w:widowControl/>
        <w:spacing w:beforeAutospacing="0" w:afterAutospacing="0" w:line="580" w:lineRule="exact"/>
        <w:ind w:left="645"/>
        <w:rPr>
          <w:rFonts w:ascii="Times New Roman" w:eastAsia="楷体_GB2312" w:hAnsi="Times New Roman"/>
          <w:b/>
          <w:kern w:val="2"/>
          <w:sz w:val="32"/>
          <w:szCs w:val="32"/>
        </w:rPr>
      </w:pPr>
      <w:r>
        <w:rPr>
          <w:rFonts w:ascii="Times New Roman" w:eastAsia="楷体_GB2312" w:hAnsi="Times New Roman"/>
          <w:b/>
          <w:kern w:val="2"/>
          <w:sz w:val="32"/>
          <w:szCs w:val="32"/>
        </w:rPr>
        <w:t>（十二）人员密集进出点的消毒</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进矿大门、办公楼、井口、食堂等人员密集进出点设置人员消毒地毯，加工制作地毯铺设盒（防止漏液，保持湿润），上面喷洒浓度为</w:t>
      </w:r>
      <w:r>
        <w:rPr>
          <w:rFonts w:ascii="Times New Roman" w:eastAsia="仿宋_GB2312" w:hAnsi="Times New Roman"/>
          <w:kern w:val="2"/>
          <w:sz w:val="32"/>
          <w:szCs w:val="32"/>
        </w:rPr>
        <w:t>500 mg/L</w:t>
      </w:r>
      <w:r>
        <w:rPr>
          <w:rFonts w:ascii="Times New Roman" w:eastAsia="仿宋_GB2312" w:hAnsi="Times New Roman"/>
          <w:kern w:val="2"/>
          <w:sz w:val="32"/>
          <w:szCs w:val="32"/>
        </w:rPr>
        <w:t>的含氯消毒液。</w:t>
      </w:r>
    </w:p>
    <w:p w:rsidR="005759DD" w:rsidRDefault="00F425F2">
      <w:pPr>
        <w:pStyle w:val="a6"/>
        <w:widowControl/>
        <w:spacing w:beforeAutospacing="0" w:afterAutospacing="0" w:line="580" w:lineRule="exact"/>
        <w:ind w:left="645"/>
        <w:rPr>
          <w:rFonts w:ascii="Times New Roman" w:eastAsia="楷体_GB2312" w:hAnsi="Times New Roman"/>
          <w:b/>
          <w:kern w:val="2"/>
          <w:sz w:val="32"/>
          <w:szCs w:val="32"/>
        </w:rPr>
      </w:pPr>
      <w:r>
        <w:rPr>
          <w:rFonts w:ascii="Times New Roman" w:eastAsia="楷体_GB2312" w:hAnsi="Times New Roman"/>
          <w:b/>
          <w:kern w:val="2"/>
          <w:sz w:val="32"/>
          <w:szCs w:val="32"/>
        </w:rPr>
        <w:t>（十三）浴池的消毒</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浴室及换衣间使用紫外线消毒车及浓度为</w:t>
      </w:r>
      <w:r>
        <w:rPr>
          <w:rFonts w:ascii="Times New Roman" w:eastAsia="仿宋_GB2312" w:hAnsi="Times New Roman"/>
          <w:kern w:val="2"/>
          <w:sz w:val="32"/>
          <w:szCs w:val="32"/>
        </w:rPr>
        <w:t>250 mg/L</w:t>
      </w:r>
      <w:r>
        <w:rPr>
          <w:rFonts w:ascii="Times New Roman" w:eastAsia="仿宋_GB2312" w:hAnsi="Times New Roman"/>
          <w:kern w:val="2"/>
          <w:sz w:val="32"/>
          <w:szCs w:val="32"/>
        </w:rPr>
        <w:t>～</w:t>
      </w:r>
      <w:r>
        <w:rPr>
          <w:rFonts w:ascii="Times New Roman" w:eastAsia="仿宋_GB2312" w:hAnsi="Times New Roman"/>
          <w:kern w:val="2"/>
          <w:sz w:val="32"/>
          <w:szCs w:val="32"/>
        </w:rPr>
        <w:t>500 mg/L</w:t>
      </w:r>
      <w:r>
        <w:rPr>
          <w:rFonts w:ascii="Times New Roman" w:eastAsia="仿宋_GB2312" w:hAnsi="Times New Roman"/>
          <w:kern w:val="2"/>
          <w:sz w:val="32"/>
          <w:szCs w:val="32"/>
        </w:rPr>
        <w:t>的含氯消毒液进行双次消毒。消毒液用喷雾器进行喷洒，</w:t>
      </w:r>
      <w:r>
        <w:rPr>
          <w:rFonts w:ascii="Times New Roman" w:eastAsia="仿宋_GB2312" w:hAnsi="Times New Roman"/>
          <w:kern w:val="2"/>
          <w:sz w:val="32"/>
          <w:szCs w:val="32"/>
        </w:rPr>
        <w:lastRenderedPageBreak/>
        <w:t>并关闭门窗作用</w:t>
      </w:r>
      <w:r>
        <w:rPr>
          <w:rFonts w:ascii="Times New Roman" w:eastAsia="仿宋_GB2312" w:hAnsi="Times New Roman"/>
          <w:kern w:val="2"/>
          <w:sz w:val="32"/>
          <w:szCs w:val="32"/>
        </w:rPr>
        <w:t>30</w:t>
      </w:r>
      <w:r>
        <w:rPr>
          <w:rFonts w:ascii="Times New Roman" w:eastAsia="仿宋_GB2312" w:hAnsi="Times New Roman"/>
          <w:kern w:val="2"/>
          <w:sz w:val="32"/>
          <w:szCs w:val="32"/>
        </w:rPr>
        <w:t>分钟后再进行自然通风。来宾浴池比照执行。同时要对毛巾、拖鞋定期进行洗涤、消毒处理，先用浓度为</w:t>
      </w:r>
      <w:r>
        <w:rPr>
          <w:rFonts w:ascii="Times New Roman" w:eastAsia="仿宋_GB2312" w:hAnsi="Times New Roman"/>
          <w:kern w:val="2"/>
          <w:sz w:val="32"/>
          <w:szCs w:val="32"/>
        </w:rPr>
        <w:t>250 mg/L</w:t>
      </w:r>
      <w:r>
        <w:rPr>
          <w:rFonts w:ascii="Times New Roman" w:eastAsia="仿宋_GB2312" w:hAnsi="Times New Roman"/>
          <w:kern w:val="2"/>
          <w:sz w:val="32"/>
          <w:szCs w:val="32"/>
        </w:rPr>
        <w:t>的含氯消毒液</w:t>
      </w:r>
      <w:r>
        <w:rPr>
          <w:rFonts w:ascii="Times New Roman" w:eastAsia="仿宋_GB2312" w:hAnsi="Times New Roman"/>
          <w:kern w:val="2"/>
          <w:sz w:val="32"/>
          <w:szCs w:val="32"/>
        </w:rPr>
        <w:t>浸泡</w:t>
      </w:r>
      <w:r>
        <w:rPr>
          <w:rFonts w:ascii="Times New Roman" w:eastAsia="仿宋_GB2312" w:hAnsi="Times New Roman"/>
          <w:kern w:val="2"/>
          <w:sz w:val="32"/>
          <w:szCs w:val="32"/>
        </w:rPr>
        <w:t>30</w:t>
      </w:r>
      <w:r>
        <w:rPr>
          <w:rFonts w:ascii="Times New Roman" w:eastAsia="仿宋_GB2312" w:hAnsi="Times New Roman"/>
          <w:kern w:val="2"/>
          <w:sz w:val="32"/>
          <w:szCs w:val="32"/>
        </w:rPr>
        <w:t>分钟，然后常规清洗。每天三次（每班一次），做好日常消毒记录。</w:t>
      </w:r>
    </w:p>
    <w:p w:rsidR="005759DD" w:rsidRDefault="00F425F2">
      <w:pPr>
        <w:pStyle w:val="a6"/>
        <w:widowControl/>
        <w:spacing w:beforeAutospacing="0" w:afterAutospacing="0" w:line="580" w:lineRule="exact"/>
        <w:ind w:left="645"/>
        <w:rPr>
          <w:rFonts w:ascii="Times New Roman" w:eastAsia="楷体_GB2312" w:hAnsi="Times New Roman"/>
          <w:b/>
          <w:kern w:val="2"/>
          <w:sz w:val="32"/>
          <w:szCs w:val="32"/>
        </w:rPr>
      </w:pPr>
      <w:r>
        <w:rPr>
          <w:rFonts w:ascii="Times New Roman" w:eastAsia="楷体_GB2312" w:hAnsi="Times New Roman"/>
          <w:b/>
          <w:kern w:val="2"/>
          <w:sz w:val="32"/>
          <w:szCs w:val="32"/>
        </w:rPr>
        <w:t>（十四）洗衣机房、灯房、防尘口罩</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衣物清洗采取高温烘干消毒、晾晒。洗衣机房、灯房用浓度为</w:t>
      </w:r>
      <w:r>
        <w:rPr>
          <w:rFonts w:ascii="Times New Roman" w:eastAsia="仿宋_GB2312" w:hAnsi="Times New Roman"/>
          <w:kern w:val="2"/>
          <w:sz w:val="32"/>
          <w:szCs w:val="32"/>
        </w:rPr>
        <w:t>250 mg/L</w:t>
      </w:r>
      <w:r>
        <w:rPr>
          <w:rFonts w:ascii="Times New Roman" w:eastAsia="仿宋_GB2312" w:hAnsi="Times New Roman"/>
          <w:kern w:val="2"/>
          <w:sz w:val="32"/>
          <w:szCs w:val="32"/>
        </w:rPr>
        <w:t>～</w:t>
      </w:r>
      <w:r>
        <w:rPr>
          <w:rFonts w:ascii="Times New Roman" w:eastAsia="仿宋_GB2312" w:hAnsi="Times New Roman"/>
          <w:kern w:val="2"/>
          <w:sz w:val="32"/>
          <w:szCs w:val="32"/>
        </w:rPr>
        <w:t>500 mg/L</w:t>
      </w:r>
      <w:r>
        <w:rPr>
          <w:rFonts w:ascii="Times New Roman" w:eastAsia="仿宋_GB2312" w:hAnsi="Times New Roman"/>
          <w:kern w:val="2"/>
          <w:sz w:val="32"/>
          <w:szCs w:val="32"/>
        </w:rPr>
        <w:t>的含氯消毒液喷洒地面，做好对矿灯、瓦检便携仪的消毒工作，可用浓度为</w:t>
      </w:r>
      <w:r>
        <w:rPr>
          <w:rFonts w:ascii="Times New Roman" w:eastAsia="仿宋_GB2312" w:hAnsi="Times New Roman"/>
          <w:kern w:val="2"/>
          <w:sz w:val="32"/>
          <w:szCs w:val="32"/>
        </w:rPr>
        <w:t>250 mg/L</w:t>
      </w:r>
      <w:r>
        <w:rPr>
          <w:rFonts w:ascii="Times New Roman" w:eastAsia="仿宋_GB2312" w:hAnsi="Times New Roman"/>
          <w:kern w:val="2"/>
          <w:sz w:val="32"/>
          <w:szCs w:val="32"/>
        </w:rPr>
        <w:t>～</w:t>
      </w:r>
      <w:r>
        <w:rPr>
          <w:rFonts w:ascii="Times New Roman" w:eastAsia="仿宋_GB2312" w:hAnsi="Times New Roman"/>
          <w:kern w:val="2"/>
          <w:sz w:val="32"/>
          <w:szCs w:val="32"/>
        </w:rPr>
        <w:t>500 mg/L</w:t>
      </w:r>
      <w:r>
        <w:rPr>
          <w:rFonts w:ascii="Times New Roman" w:eastAsia="仿宋_GB2312" w:hAnsi="Times New Roman"/>
          <w:kern w:val="2"/>
          <w:sz w:val="32"/>
          <w:szCs w:val="32"/>
        </w:rPr>
        <w:t>的含氯消毒液进行擦拭，每班一次，并做好记录。</w:t>
      </w:r>
    </w:p>
    <w:p w:rsidR="005759DD" w:rsidRDefault="00F425F2">
      <w:pPr>
        <w:pStyle w:val="a6"/>
        <w:widowControl/>
        <w:spacing w:beforeAutospacing="0" w:afterAutospacing="0" w:line="580" w:lineRule="exact"/>
        <w:ind w:left="645"/>
        <w:rPr>
          <w:rFonts w:ascii="Times New Roman" w:eastAsia="楷体_GB2312" w:hAnsi="Times New Roman"/>
          <w:b/>
          <w:kern w:val="2"/>
          <w:sz w:val="32"/>
          <w:szCs w:val="32"/>
        </w:rPr>
      </w:pPr>
      <w:r>
        <w:rPr>
          <w:rFonts w:ascii="Times New Roman" w:eastAsia="楷体_GB2312" w:hAnsi="Times New Roman"/>
          <w:b/>
          <w:kern w:val="2"/>
          <w:sz w:val="32"/>
          <w:szCs w:val="32"/>
        </w:rPr>
        <w:t>（十五）上下井环境的消毒</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罐笼、井下乘人车、驾空乘人车用浓度为</w:t>
      </w:r>
      <w:r>
        <w:rPr>
          <w:rFonts w:ascii="Times New Roman" w:eastAsia="仿宋_GB2312" w:hAnsi="Times New Roman"/>
          <w:kern w:val="2"/>
          <w:sz w:val="32"/>
          <w:szCs w:val="32"/>
        </w:rPr>
        <w:t>250 mg/L</w:t>
      </w:r>
      <w:r>
        <w:rPr>
          <w:rFonts w:ascii="Times New Roman" w:eastAsia="仿宋_GB2312" w:hAnsi="Times New Roman"/>
          <w:kern w:val="2"/>
          <w:sz w:val="32"/>
          <w:szCs w:val="32"/>
        </w:rPr>
        <w:t>～</w:t>
      </w:r>
      <w:r>
        <w:rPr>
          <w:rFonts w:ascii="Times New Roman" w:eastAsia="仿宋_GB2312" w:hAnsi="Times New Roman"/>
          <w:kern w:val="2"/>
          <w:sz w:val="32"/>
          <w:szCs w:val="32"/>
        </w:rPr>
        <w:t>500 mg/L</w:t>
      </w:r>
      <w:r>
        <w:rPr>
          <w:rFonts w:ascii="Times New Roman" w:eastAsia="仿宋_GB2312" w:hAnsi="Times New Roman"/>
          <w:kern w:val="2"/>
          <w:sz w:val="32"/>
          <w:szCs w:val="32"/>
        </w:rPr>
        <w:t>的含氯消毒液喷洒消毒，至少每班进行</w:t>
      </w:r>
      <w:r>
        <w:rPr>
          <w:rFonts w:ascii="Times New Roman" w:eastAsia="仿宋_GB2312" w:hAnsi="Times New Roman"/>
          <w:kern w:val="2"/>
          <w:sz w:val="32"/>
          <w:szCs w:val="32"/>
        </w:rPr>
        <w:t>1</w:t>
      </w:r>
      <w:r>
        <w:rPr>
          <w:rFonts w:ascii="Times New Roman" w:eastAsia="仿宋_GB2312" w:hAnsi="Times New Roman"/>
          <w:kern w:val="2"/>
          <w:sz w:val="32"/>
          <w:szCs w:val="32"/>
        </w:rPr>
        <w:t>次消毒。</w:t>
      </w:r>
    </w:p>
    <w:p w:rsidR="005759DD" w:rsidRDefault="00F425F2">
      <w:pPr>
        <w:pStyle w:val="a6"/>
        <w:widowControl/>
        <w:spacing w:beforeAutospacing="0" w:afterAutospacing="0" w:line="580" w:lineRule="exact"/>
        <w:ind w:left="645"/>
        <w:rPr>
          <w:rFonts w:ascii="Times New Roman" w:eastAsia="楷体_GB2312" w:hAnsi="Times New Roman"/>
          <w:b/>
          <w:kern w:val="2"/>
          <w:sz w:val="32"/>
          <w:szCs w:val="32"/>
        </w:rPr>
      </w:pPr>
      <w:r>
        <w:rPr>
          <w:rFonts w:ascii="Times New Roman" w:eastAsia="楷体_GB2312" w:hAnsi="Times New Roman"/>
          <w:b/>
          <w:kern w:val="2"/>
          <w:sz w:val="32"/>
          <w:szCs w:val="32"/>
        </w:rPr>
        <w:t>（十六）垃圾处理</w:t>
      </w:r>
    </w:p>
    <w:p w:rsidR="005759DD" w:rsidRDefault="00F425F2">
      <w:pPr>
        <w:pStyle w:val="a6"/>
        <w:widowControl/>
        <w:spacing w:beforeAutospacing="0" w:afterAutospacing="0" w:line="580" w:lineRule="exact"/>
        <w:ind w:firstLineChars="100" w:firstLine="320"/>
        <w:rPr>
          <w:rFonts w:ascii="Times New Roman" w:eastAsia="仿宋_GB2312" w:hAnsi="Times New Roman"/>
          <w:kern w:val="2"/>
          <w:sz w:val="32"/>
          <w:szCs w:val="32"/>
        </w:rPr>
      </w:pPr>
      <w:r>
        <w:rPr>
          <w:rFonts w:ascii="Times New Roman" w:eastAsia="仿宋_GB2312" w:hAnsi="Times New Roman"/>
          <w:kern w:val="2"/>
          <w:sz w:val="32"/>
          <w:szCs w:val="32"/>
        </w:rPr>
        <w:t>1.</w:t>
      </w:r>
      <w:r>
        <w:rPr>
          <w:rFonts w:ascii="Times New Roman" w:eastAsia="仿宋_GB2312" w:hAnsi="Times New Roman"/>
          <w:kern w:val="2"/>
          <w:sz w:val="32"/>
          <w:szCs w:val="32"/>
        </w:rPr>
        <w:t>加强垃圾的分类管理，及时收集并清运。加强垃圾桶等垃圾盛装容器的清洁，定期用浓度为</w:t>
      </w:r>
      <w:r>
        <w:rPr>
          <w:rFonts w:ascii="Times New Roman" w:eastAsia="仿宋_GB2312" w:hAnsi="Times New Roman"/>
          <w:kern w:val="2"/>
          <w:sz w:val="32"/>
          <w:szCs w:val="32"/>
        </w:rPr>
        <w:t>500 mg/L</w:t>
      </w:r>
      <w:r>
        <w:rPr>
          <w:rFonts w:ascii="Times New Roman" w:eastAsia="仿宋_GB2312" w:hAnsi="Times New Roman"/>
          <w:kern w:val="2"/>
          <w:sz w:val="32"/>
          <w:szCs w:val="32"/>
        </w:rPr>
        <w:t>～</w:t>
      </w:r>
      <w:r>
        <w:rPr>
          <w:rFonts w:ascii="Times New Roman" w:eastAsia="仿宋_GB2312" w:hAnsi="Times New Roman"/>
          <w:kern w:val="2"/>
          <w:sz w:val="32"/>
          <w:szCs w:val="32"/>
        </w:rPr>
        <w:t>1000 mg/L</w:t>
      </w:r>
      <w:r>
        <w:rPr>
          <w:rFonts w:ascii="Times New Roman" w:eastAsia="仿宋_GB2312" w:hAnsi="Times New Roman"/>
          <w:kern w:val="2"/>
          <w:sz w:val="32"/>
          <w:szCs w:val="32"/>
        </w:rPr>
        <w:t>的含氯消毒液进行喷洒消毒。把垃圾可能造成的污染降到最低限度。</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2.</w:t>
      </w:r>
      <w:r>
        <w:rPr>
          <w:rFonts w:ascii="Times New Roman" w:eastAsia="仿宋_GB2312" w:hAnsi="Times New Roman"/>
          <w:kern w:val="2"/>
          <w:sz w:val="32"/>
          <w:szCs w:val="32"/>
        </w:rPr>
        <w:t>一次性使用医用口罩在弄湿或弄脏时应及时更换。一次性使用医用口罩废弃后不要随地乱扔，一律投放到设置有盖的专门垃圾桶。</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3.</w:t>
      </w:r>
      <w:r>
        <w:rPr>
          <w:rFonts w:ascii="Times New Roman" w:eastAsia="仿宋_GB2312" w:hAnsi="Times New Roman"/>
          <w:kern w:val="2"/>
          <w:sz w:val="32"/>
          <w:szCs w:val="32"/>
        </w:rPr>
        <w:t>所有公共场所的生活垃圾桶要套垃圾袋，扎紧口后由专业垃圾清运人员处理。</w:t>
      </w:r>
    </w:p>
    <w:p w:rsidR="005759DD" w:rsidRDefault="00F425F2">
      <w:pPr>
        <w:pStyle w:val="a6"/>
        <w:widowControl/>
        <w:spacing w:beforeAutospacing="0" w:afterAutospacing="0" w:line="580" w:lineRule="exact"/>
        <w:ind w:left="645"/>
        <w:rPr>
          <w:rFonts w:ascii="Times New Roman" w:eastAsia="楷体_GB2312" w:hAnsi="Times New Roman"/>
          <w:b/>
          <w:kern w:val="2"/>
          <w:sz w:val="32"/>
          <w:szCs w:val="32"/>
        </w:rPr>
      </w:pPr>
      <w:r>
        <w:rPr>
          <w:rFonts w:ascii="Times New Roman" w:eastAsia="楷体_GB2312" w:hAnsi="Times New Roman"/>
          <w:b/>
          <w:kern w:val="2"/>
          <w:sz w:val="32"/>
          <w:szCs w:val="32"/>
        </w:rPr>
        <w:t>（十七）其他消毒事项</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lastRenderedPageBreak/>
        <w:t>1.</w:t>
      </w:r>
      <w:r>
        <w:rPr>
          <w:rFonts w:ascii="Times New Roman" w:eastAsia="仿宋_GB2312" w:hAnsi="Times New Roman"/>
          <w:kern w:val="2"/>
          <w:sz w:val="32"/>
          <w:szCs w:val="32"/>
        </w:rPr>
        <w:t>拖把和抹布等卫生用具应避免交叉感染。使用后用浓度为</w:t>
      </w:r>
      <w:r>
        <w:rPr>
          <w:rFonts w:ascii="Times New Roman" w:eastAsia="仿宋_GB2312" w:hAnsi="Times New Roman"/>
          <w:kern w:val="2"/>
          <w:sz w:val="32"/>
          <w:szCs w:val="32"/>
        </w:rPr>
        <w:t>500 mg/L</w:t>
      </w:r>
      <w:r>
        <w:rPr>
          <w:rFonts w:ascii="Times New Roman" w:eastAsia="仿宋_GB2312" w:hAnsi="Times New Roman"/>
          <w:kern w:val="2"/>
          <w:sz w:val="32"/>
          <w:szCs w:val="32"/>
        </w:rPr>
        <w:t>～</w:t>
      </w:r>
      <w:r>
        <w:rPr>
          <w:rFonts w:ascii="Times New Roman" w:eastAsia="仿宋_GB2312" w:hAnsi="Times New Roman"/>
          <w:kern w:val="2"/>
          <w:sz w:val="32"/>
          <w:szCs w:val="32"/>
        </w:rPr>
        <w:t xml:space="preserve">1000 </w:t>
      </w:r>
      <w:r>
        <w:rPr>
          <w:rFonts w:ascii="Times New Roman" w:eastAsia="仿宋_GB2312" w:hAnsi="Times New Roman"/>
          <w:kern w:val="2"/>
          <w:sz w:val="32"/>
          <w:szCs w:val="32"/>
        </w:rPr>
        <w:t>mg/L</w:t>
      </w:r>
      <w:r>
        <w:rPr>
          <w:rFonts w:ascii="Times New Roman" w:eastAsia="仿宋_GB2312" w:hAnsi="Times New Roman"/>
          <w:kern w:val="2"/>
          <w:sz w:val="32"/>
          <w:szCs w:val="32"/>
        </w:rPr>
        <w:t>的含氯消毒剂进行浸泡消毒，作用</w:t>
      </w:r>
      <w:r>
        <w:rPr>
          <w:rFonts w:ascii="Times New Roman" w:eastAsia="仿宋_GB2312" w:hAnsi="Times New Roman"/>
          <w:kern w:val="2"/>
          <w:sz w:val="32"/>
          <w:szCs w:val="32"/>
        </w:rPr>
        <w:t>30</w:t>
      </w:r>
      <w:r>
        <w:rPr>
          <w:rFonts w:ascii="Times New Roman" w:eastAsia="仿宋_GB2312" w:hAnsi="Times New Roman"/>
          <w:kern w:val="2"/>
          <w:sz w:val="32"/>
          <w:szCs w:val="32"/>
        </w:rPr>
        <w:t>分钟后用清水冲洗干净，晾干存放。</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2.</w:t>
      </w:r>
      <w:r>
        <w:rPr>
          <w:rFonts w:ascii="Times New Roman" w:eastAsia="仿宋_GB2312" w:hAnsi="Times New Roman"/>
          <w:kern w:val="2"/>
          <w:sz w:val="32"/>
          <w:szCs w:val="32"/>
        </w:rPr>
        <w:t>紫外线消毒必须确保无人的情况下方可进行。紫外线消毒灯管每周要用</w:t>
      </w:r>
      <w:r>
        <w:rPr>
          <w:rFonts w:ascii="Times New Roman" w:eastAsia="仿宋_GB2312" w:hAnsi="Times New Roman"/>
          <w:kern w:val="2"/>
          <w:sz w:val="32"/>
          <w:szCs w:val="32"/>
        </w:rPr>
        <w:t> 75</w:t>
      </w:r>
      <w:r>
        <w:rPr>
          <w:rFonts w:ascii="Times New Roman" w:eastAsia="仿宋_GB2312" w:hAnsi="Times New Roman"/>
          <w:kern w:val="2"/>
          <w:sz w:val="32"/>
          <w:szCs w:val="32"/>
        </w:rPr>
        <w:t>％酒精进行擦拭一遍。</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3.</w:t>
      </w:r>
      <w:r>
        <w:rPr>
          <w:rFonts w:ascii="Times New Roman" w:eastAsia="仿宋_GB2312" w:hAnsi="Times New Roman"/>
          <w:kern w:val="2"/>
          <w:sz w:val="32"/>
          <w:szCs w:val="32"/>
        </w:rPr>
        <w:t>消毒液喷洒物表地面时，如果关门，确保在无人的情况下，作用</w:t>
      </w:r>
      <w:r>
        <w:rPr>
          <w:rFonts w:ascii="Times New Roman" w:eastAsia="仿宋_GB2312" w:hAnsi="Times New Roman"/>
          <w:kern w:val="2"/>
          <w:sz w:val="32"/>
          <w:szCs w:val="32"/>
        </w:rPr>
        <w:t>30</w:t>
      </w:r>
      <w:r>
        <w:rPr>
          <w:rFonts w:ascii="Times New Roman" w:eastAsia="仿宋_GB2312" w:hAnsi="Times New Roman"/>
          <w:kern w:val="2"/>
          <w:sz w:val="32"/>
          <w:szCs w:val="32"/>
        </w:rPr>
        <w:t>分钟后清水擦拭即可。</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4.</w:t>
      </w:r>
      <w:r>
        <w:rPr>
          <w:rFonts w:ascii="Times New Roman" w:eastAsia="仿宋_GB2312" w:hAnsi="Times New Roman"/>
          <w:kern w:val="2"/>
          <w:sz w:val="32"/>
          <w:szCs w:val="32"/>
        </w:rPr>
        <w:t>消毒水由各单位指定部门或防控组织统一配制，各科区按需领取，收发台账要清晰。</w:t>
      </w:r>
    </w:p>
    <w:p w:rsidR="005759DD" w:rsidRDefault="00F425F2">
      <w:pPr>
        <w:pStyle w:val="a6"/>
        <w:widowControl/>
        <w:spacing w:beforeAutospacing="0" w:afterAutospacing="0" w:line="580" w:lineRule="exact"/>
        <w:ind w:firstLine="645"/>
        <w:rPr>
          <w:rFonts w:ascii="Times New Roman" w:eastAsia="黑体" w:hAnsi="Times New Roman"/>
          <w:kern w:val="2"/>
          <w:sz w:val="32"/>
          <w:szCs w:val="32"/>
        </w:rPr>
      </w:pPr>
      <w:r>
        <w:rPr>
          <w:rFonts w:ascii="Times New Roman" w:eastAsia="黑体" w:hAnsi="Times New Roman"/>
          <w:kern w:val="2"/>
          <w:sz w:val="32"/>
          <w:szCs w:val="32"/>
        </w:rPr>
        <w:t>四、随时消毒</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各单位发现新型冠状病毒感染的肺炎疑似病例或暴露病例时，患病人员应立即隔离，在上报疫情的同时，第一时间做好相关环境的消毒工作。</w:t>
      </w:r>
    </w:p>
    <w:p w:rsidR="005759DD" w:rsidRDefault="00F425F2">
      <w:pPr>
        <w:spacing w:line="58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（一）消毒人员应做好个人卫生防护，消</w:t>
      </w:r>
      <w:r>
        <w:rPr>
          <w:rFonts w:ascii="Times New Roman" w:eastAsia="仿宋_GB2312" w:hAnsi="Times New Roman" w:cs="Times New Roman"/>
          <w:sz w:val="32"/>
          <w:szCs w:val="32"/>
        </w:rPr>
        <w:t>毒完成后及时清洁消毒双手。</w:t>
      </w:r>
    </w:p>
    <w:p w:rsidR="005759DD" w:rsidRDefault="00F425F2">
      <w:pPr>
        <w:spacing w:line="58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（二）对疑似病例和密接人员的生活用品（包括餐具、洗漱用品等）、随身物品、排泄物、呕吐物（含口鼻分泌物、粪便、脓液、痂皮等）等进行随时消毒。消毒方法可参考如下：</w:t>
      </w:r>
    </w:p>
    <w:p w:rsidR="005759DD" w:rsidRDefault="00F425F2">
      <w:pPr>
        <w:spacing w:line="58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疑似病例和密接人员的生活用品和随身物品可采用有效氯浓度为</w:t>
      </w:r>
      <w:r>
        <w:rPr>
          <w:rFonts w:ascii="Times New Roman" w:eastAsia="仿宋_GB2312" w:hAnsi="Times New Roman" w:cs="Times New Roman"/>
          <w:sz w:val="32"/>
          <w:szCs w:val="32"/>
        </w:rPr>
        <w:t>500 mg/L</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1000 mg/L</w:t>
      </w:r>
      <w:r>
        <w:rPr>
          <w:rFonts w:ascii="Times New Roman" w:eastAsia="仿宋_GB2312" w:hAnsi="Times New Roman" w:cs="Times New Roman"/>
          <w:sz w:val="32"/>
          <w:szCs w:val="32"/>
        </w:rPr>
        <w:t>的消毒剂消毒。</w:t>
      </w:r>
    </w:p>
    <w:p w:rsidR="005759DD" w:rsidRDefault="00F425F2">
      <w:pPr>
        <w:spacing w:line="58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疑似病例的排泄物和呕吐物消毒：可用干毛巾覆盖后喷洒有效氯浓度为</w:t>
      </w:r>
      <w:r>
        <w:rPr>
          <w:rFonts w:ascii="Times New Roman" w:eastAsia="仿宋_GB2312" w:hAnsi="Times New Roman" w:cs="Times New Roman"/>
          <w:sz w:val="32"/>
          <w:szCs w:val="32"/>
        </w:rPr>
        <w:t>10000mg/L</w:t>
      </w:r>
      <w:r>
        <w:rPr>
          <w:rFonts w:ascii="Times New Roman" w:eastAsia="仿宋_GB2312" w:hAnsi="Times New Roman" w:cs="Times New Roman"/>
          <w:sz w:val="32"/>
          <w:szCs w:val="32"/>
        </w:rPr>
        <w:t>的消毒剂至湿润。污物污染的台面和</w:t>
      </w:r>
      <w:r>
        <w:rPr>
          <w:rFonts w:ascii="Times New Roman" w:eastAsia="仿宋_GB2312" w:hAnsi="Times New Roman" w:cs="Times New Roman"/>
          <w:sz w:val="32"/>
          <w:szCs w:val="32"/>
        </w:rPr>
        <w:lastRenderedPageBreak/>
        <w:t>地面应及时消毒，可用有效氯浓度为</w:t>
      </w:r>
      <w:r>
        <w:rPr>
          <w:rFonts w:ascii="Times New Roman" w:eastAsia="仿宋_GB2312" w:hAnsi="Times New Roman" w:cs="Times New Roman"/>
          <w:sz w:val="32"/>
          <w:szCs w:val="32"/>
        </w:rPr>
        <w:t>1000 mg/L</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2000 mg/L</w:t>
      </w:r>
      <w:r>
        <w:rPr>
          <w:rFonts w:ascii="Times New Roman" w:eastAsia="仿宋_GB2312" w:hAnsi="Times New Roman" w:cs="Times New Roman"/>
          <w:sz w:val="32"/>
          <w:szCs w:val="32"/>
        </w:rPr>
        <w:t>的消毒液擦拭或拖拭，消毒范</w:t>
      </w:r>
      <w:r>
        <w:rPr>
          <w:rFonts w:ascii="Times New Roman" w:eastAsia="仿宋_GB2312" w:hAnsi="Times New Roman" w:cs="Times New Roman"/>
          <w:sz w:val="32"/>
          <w:szCs w:val="32"/>
        </w:rPr>
        <w:t>围为呕吐物周围</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米，作用</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分钟。建议擦拭</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遍。</w:t>
      </w:r>
    </w:p>
    <w:p w:rsidR="005759DD" w:rsidRDefault="00F425F2">
      <w:pPr>
        <w:spacing w:line="58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（三）疑似病例所在办公室的所有工位或接触过的会议室座位及其前后三排用有效氯浓度为</w:t>
      </w:r>
      <w:r>
        <w:rPr>
          <w:rFonts w:ascii="Times New Roman" w:eastAsia="仿宋_GB2312" w:hAnsi="Times New Roman" w:cs="Times New Roman"/>
          <w:sz w:val="32"/>
          <w:szCs w:val="32"/>
        </w:rPr>
        <w:t>1000mg/L</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2000mg/L</w:t>
      </w:r>
      <w:r>
        <w:rPr>
          <w:rFonts w:ascii="Times New Roman" w:eastAsia="仿宋_GB2312" w:hAnsi="Times New Roman" w:cs="Times New Roman"/>
          <w:sz w:val="32"/>
          <w:szCs w:val="32"/>
        </w:rPr>
        <w:t>的消毒剂进行喷雾处理或</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遍的擦拭消毒。</w:t>
      </w:r>
    </w:p>
    <w:p w:rsidR="005759DD" w:rsidRDefault="00F425F2">
      <w:pPr>
        <w:pStyle w:val="a6"/>
        <w:widowControl/>
        <w:spacing w:beforeAutospacing="0" w:afterAutospacing="0" w:line="580" w:lineRule="exact"/>
        <w:ind w:firstLine="645"/>
        <w:rPr>
          <w:rFonts w:ascii="Times New Roman" w:eastAsia="黑体" w:hAnsi="Times New Roman"/>
          <w:kern w:val="2"/>
          <w:sz w:val="32"/>
          <w:szCs w:val="32"/>
        </w:rPr>
      </w:pPr>
      <w:r>
        <w:rPr>
          <w:rFonts w:ascii="Times New Roman" w:eastAsia="黑体" w:hAnsi="Times New Roman"/>
          <w:kern w:val="2"/>
          <w:sz w:val="32"/>
          <w:szCs w:val="32"/>
        </w:rPr>
        <w:t>五、终末消毒</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发现疑似病例送至医院治疗后，应及时由各单位所在地疾控机构组织进行终末消毒。</w:t>
      </w:r>
    </w:p>
    <w:p w:rsidR="005759DD" w:rsidRDefault="00F425F2">
      <w:pPr>
        <w:pStyle w:val="a6"/>
        <w:widowControl/>
        <w:spacing w:beforeAutospacing="0" w:afterAutospacing="0" w:line="580" w:lineRule="exact"/>
        <w:ind w:firstLine="645"/>
        <w:rPr>
          <w:rFonts w:ascii="Times New Roman" w:eastAsia="黑体" w:hAnsi="Times New Roman"/>
          <w:kern w:val="2"/>
          <w:sz w:val="32"/>
          <w:szCs w:val="32"/>
        </w:rPr>
      </w:pPr>
      <w:r>
        <w:rPr>
          <w:rFonts w:ascii="Times New Roman" w:eastAsia="黑体" w:hAnsi="Times New Roman"/>
          <w:kern w:val="2"/>
          <w:sz w:val="32"/>
          <w:szCs w:val="32"/>
        </w:rPr>
        <w:t>六、消毒知识宣传</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在办公楼、食堂、生活区、井口、各基层单位醒目位置张贴防疫消毒知识宣传海报，并利用各种显示屏、宣传排版、广播、矿区电视台宣传新型冠状病毒感染的肺炎消毒操作指引。</w:t>
      </w:r>
    </w:p>
    <w:p w:rsidR="005759DD" w:rsidRDefault="00F425F2">
      <w:pPr>
        <w:pStyle w:val="a6"/>
        <w:widowControl/>
        <w:spacing w:beforeAutospacing="0" w:afterAutospacing="0" w:line="580" w:lineRule="exact"/>
        <w:ind w:firstLine="645"/>
        <w:rPr>
          <w:rFonts w:ascii="Times New Roman" w:eastAsia="黑体" w:hAnsi="Times New Roman"/>
          <w:kern w:val="2"/>
          <w:sz w:val="32"/>
          <w:szCs w:val="32"/>
        </w:rPr>
      </w:pPr>
      <w:r>
        <w:rPr>
          <w:rFonts w:ascii="Times New Roman" w:eastAsia="黑体" w:hAnsi="Times New Roman"/>
          <w:kern w:val="2"/>
          <w:sz w:val="32"/>
          <w:szCs w:val="32"/>
        </w:rPr>
        <w:t>七、注意事项</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（一）含氯消毒剂以及紫外线消毒车，配置和使用时应戴口罩和手套。</w:t>
      </w:r>
    </w:p>
    <w:p w:rsidR="005759DD" w:rsidRDefault="00F425F2">
      <w:pPr>
        <w:pStyle w:val="a6"/>
        <w:widowControl/>
        <w:spacing w:beforeAutospacing="0" w:afterAutospacing="0" w:line="580" w:lineRule="exact"/>
        <w:ind w:firstLine="645"/>
        <w:rPr>
          <w:rFonts w:ascii="Times New Roman" w:eastAsia="仿宋_GB2312" w:hAnsi="Times New Roman"/>
          <w:kern w:val="2"/>
          <w:sz w:val="32"/>
          <w:szCs w:val="32"/>
        </w:rPr>
      </w:pPr>
      <w:r>
        <w:rPr>
          <w:rFonts w:ascii="Times New Roman" w:eastAsia="仿宋_GB2312" w:hAnsi="Times New Roman"/>
          <w:kern w:val="2"/>
          <w:sz w:val="32"/>
          <w:szCs w:val="32"/>
        </w:rPr>
        <w:t>（二）乙醇消毒液使用应远离火源。</w:t>
      </w:r>
    </w:p>
    <w:p w:rsidR="005759DD" w:rsidRDefault="005759DD">
      <w:pPr>
        <w:spacing w:line="580" w:lineRule="exact"/>
        <w:jc w:val="center"/>
        <w:rPr>
          <w:rFonts w:ascii="Times New Roman" w:eastAsia="方正小标宋简体" w:hAnsi="Times New Roman" w:cs="Times New Roman"/>
          <w:bCs/>
          <w:sz w:val="44"/>
          <w:szCs w:val="44"/>
        </w:rPr>
      </w:pPr>
    </w:p>
    <w:p w:rsidR="005759DD" w:rsidRDefault="005759DD">
      <w:pPr>
        <w:spacing w:line="580" w:lineRule="exact"/>
        <w:rPr>
          <w:rFonts w:ascii="Times New Roman" w:eastAsia="方正小标宋简体" w:hAnsi="Times New Roman" w:cs="Times New Roman"/>
          <w:bCs/>
          <w:sz w:val="44"/>
          <w:szCs w:val="44"/>
        </w:rPr>
      </w:pPr>
    </w:p>
    <w:p w:rsidR="005759DD" w:rsidRDefault="005759DD">
      <w:pPr>
        <w:spacing w:line="580" w:lineRule="exact"/>
        <w:rPr>
          <w:rFonts w:ascii="Times New Roman" w:eastAsia="方正小标宋简体" w:hAnsi="Times New Roman" w:cs="Times New Roman"/>
          <w:bCs/>
          <w:sz w:val="44"/>
          <w:szCs w:val="44"/>
        </w:rPr>
      </w:pPr>
    </w:p>
    <w:p w:rsidR="005759DD" w:rsidRDefault="005759DD">
      <w:pPr>
        <w:spacing w:line="580" w:lineRule="exact"/>
        <w:rPr>
          <w:rFonts w:ascii="Times New Roman" w:eastAsia="方正小标宋简体" w:hAnsi="Times New Roman" w:cs="Times New Roman"/>
          <w:bCs/>
          <w:sz w:val="44"/>
          <w:szCs w:val="44"/>
        </w:rPr>
      </w:pPr>
    </w:p>
    <w:p w:rsidR="005759DD" w:rsidRDefault="005759DD">
      <w:pPr>
        <w:spacing w:line="580" w:lineRule="exact"/>
        <w:rPr>
          <w:rFonts w:ascii="Times New Roman" w:eastAsia="方正小标宋简体" w:hAnsi="Times New Roman" w:cs="Times New Roman"/>
          <w:bCs/>
          <w:sz w:val="44"/>
          <w:szCs w:val="44"/>
        </w:rPr>
      </w:pPr>
    </w:p>
    <w:p w:rsidR="005759DD" w:rsidRDefault="005759DD">
      <w:pPr>
        <w:spacing w:line="580" w:lineRule="exact"/>
        <w:ind w:firstLineChars="200" w:firstLine="640"/>
        <w:rPr>
          <w:rFonts w:ascii="Times New Roman" w:eastAsia="仿宋_GB2312" w:hAnsi="Times New Roman" w:cs="Times New Roman"/>
          <w:sz w:val="32"/>
          <w:szCs w:val="32"/>
        </w:rPr>
      </w:pPr>
    </w:p>
    <w:p w:rsidR="005759DD" w:rsidRDefault="00F425F2">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疫情防控期间煤矿出入井管理办法</w:t>
      </w:r>
    </w:p>
    <w:p w:rsidR="005759DD" w:rsidRDefault="005759DD">
      <w:pPr>
        <w:spacing w:line="580" w:lineRule="exact"/>
        <w:rPr>
          <w:rFonts w:ascii="Times New Roman" w:eastAsia="仿宋_GB2312" w:hAnsi="Times New Roman" w:cs="Times New Roman"/>
          <w:sz w:val="32"/>
          <w:szCs w:val="32"/>
        </w:rPr>
      </w:pP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（一）合理控制出入井人数。</w:t>
      </w:r>
      <w:r>
        <w:rPr>
          <w:rFonts w:ascii="Times New Roman" w:eastAsia="仿宋_GB2312" w:hAnsi="Times New Roman" w:cs="Times New Roman"/>
          <w:sz w:val="32"/>
          <w:szCs w:val="32"/>
        </w:rPr>
        <w:t>各单位根据复工复产预案，严格控制入井人数。各单位生产辅助、职能科室及机关大班人员入井实行申报制，严格根据工作需要申报入井，提高下井质量和效率，避免人员频繁流动交叉。</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（二）实施错时出入井制度。</w:t>
      </w:r>
      <w:r>
        <w:rPr>
          <w:rFonts w:ascii="Times New Roman" w:eastAsia="仿宋_GB2312" w:hAnsi="Times New Roman" w:cs="Times New Roman"/>
          <w:sz w:val="32"/>
          <w:szCs w:val="32"/>
        </w:rPr>
        <w:t>各单位根据工作需要，合理安排采煤、掘进、辅助单位班前会时间及出入井时间，做到错时出入井，间隔时间原则在</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分钟，避免人员井口聚集情况出现。</w:t>
      </w:r>
    </w:p>
    <w:p w:rsidR="005759DD" w:rsidRDefault="00F425F2">
      <w:pPr>
        <w:spacing w:line="580" w:lineRule="exact"/>
        <w:ind w:firstLineChars="150" w:firstLine="480"/>
        <w:rPr>
          <w:rFonts w:ascii="Times New Roman" w:eastAsia="仿宋_GB2312" w:hAnsi="Times New Roman" w:cs="Times New Roman"/>
          <w:sz w:val="32"/>
          <w:szCs w:val="32"/>
        </w:rPr>
      </w:pPr>
      <w:r>
        <w:rPr>
          <w:rFonts w:ascii="Times New Roman" w:eastAsia="黑体" w:hAnsi="Times New Roman" w:cs="Times New Roman"/>
          <w:sz w:val="32"/>
          <w:szCs w:val="32"/>
        </w:rPr>
        <w:t>（三）严格入井人员井口监测。</w:t>
      </w:r>
      <w:r>
        <w:rPr>
          <w:rFonts w:ascii="Times New Roman" w:eastAsia="仿宋_GB2312" w:hAnsi="Times New Roman" w:cs="Times New Roman"/>
          <w:sz w:val="32"/>
          <w:szCs w:val="32"/>
        </w:rPr>
        <w:t>入井人员必须佩戴</w:t>
      </w:r>
      <w:r>
        <w:rPr>
          <w:rFonts w:ascii="Times New Roman" w:eastAsia="仿宋_GB2312" w:hAnsi="Times New Roman" w:cs="Times New Roman"/>
          <w:sz w:val="32"/>
          <w:szCs w:val="32"/>
        </w:rPr>
        <w:t>3M</w:t>
      </w:r>
      <w:r>
        <w:rPr>
          <w:rFonts w:ascii="Times New Roman" w:eastAsia="仿宋_GB2312" w:hAnsi="Times New Roman" w:cs="Times New Roman"/>
          <w:sz w:val="32"/>
          <w:szCs w:val="32"/>
        </w:rPr>
        <w:t>口罩，每天更换一次滤芯棉，入井期间全程佩戴。排队入井人员间距不低于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米，各单位人员按定位点站立排队。经井口测体温合格、完成入井人员登记后方可入井。</w:t>
      </w:r>
    </w:p>
    <w:p w:rsidR="005759DD" w:rsidRDefault="00F425F2">
      <w:pPr>
        <w:spacing w:line="580" w:lineRule="exact"/>
        <w:ind w:firstLineChars="150" w:firstLine="480"/>
        <w:rPr>
          <w:rFonts w:ascii="Times New Roman" w:eastAsia="仿宋_GB2312" w:hAnsi="Times New Roman" w:cs="Times New Roman"/>
          <w:sz w:val="32"/>
          <w:szCs w:val="32"/>
        </w:rPr>
      </w:pPr>
      <w:r>
        <w:rPr>
          <w:rFonts w:ascii="Times New Roman" w:eastAsia="黑体" w:hAnsi="Times New Roman" w:cs="Times New Roman"/>
          <w:sz w:val="32"/>
          <w:szCs w:val="32"/>
        </w:rPr>
        <w:t>（四）合理乘坐罐笼和交通工具。</w:t>
      </w:r>
      <w:r>
        <w:rPr>
          <w:rFonts w:ascii="Times New Roman" w:eastAsia="仿宋_GB2312" w:hAnsi="Times New Roman" w:cs="Times New Roman"/>
          <w:sz w:val="32"/>
          <w:szCs w:val="32"/>
        </w:rPr>
        <w:t>各单位严格落实限员规定，每罐、每车人员不得超过核定乘坐人数的</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，大罐原则上不超过</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人，小罐原则上不超过</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人，员工面向罐壁背对背站立，全程减少不必要交流。</w:t>
      </w:r>
      <w:r>
        <w:rPr>
          <w:rFonts w:ascii="Times New Roman" w:eastAsia="楷体_GB2312" w:hAnsi="Times New Roman" w:cs="Times New Roman"/>
          <w:sz w:val="32"/>
          <w:szCs w:val="32"/>
        </w:rPr>
        <w:br/>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职工乘坐井下乘人车时，单人单排同向乘坐；乘坐架空乘人车时，排队间距不小于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米。井下行走、进入工作场所后，不得扎堆；两</w:t>
      </w:r>
      <w:r>
        <w:rPr>
          <w:rFonts w:ascii="Times New Roman" w:eastAsia="仿宋_GB2312" w:hAnsi="Times New Roman" w:cs="Times New Roman"/>
          <w:sz w:val="32"/>
          <w:szCs w:val="32"/>
        </w:rPr>
        <w:t>人及以上共同作业时尽量保持</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米以上距离。全程不得取下口罩。</w:t>
      </w:r>
      <w:r>
        <w:rPr>
          <w:rFonts w:ascii="Times New Roman" w:eastAsia="仿宋_GB2312" w:hAnsi="Times New Roman" w:cs="Times New Roman"/>
          <w:sz w:val="32"/>
          <w:szCs w:val="32"/>
        </w:rPr>
        <w:br/>
      </w:r>
      <w:r>
        <w:rPr>
          <w:rFonts w:ascii="Times New Roman" w:eastAsia="黑体" w:hAnsi="Times New Roman" w:cs="Times New Roman"/>
          <w:sz w:val="32"/>
          <w:szCs w:val="32"/>
        </w:rPr>
        <w:lastRenderedPageBreak/>
        <w:t xml:space="preserve">    </w:t>
      </w:r>
      <w:r>
        <w:rPr>
          <w:rFonts w:ascii="Times New Roman" w:eastAsia="黑体" w:hAnsi="Times New Roman" w:cs="Times New Roman"/>
          <w:sz w:val="32"/>
          <w:szCs w:val="32"/>
        </w:rPr>
        <w:t>（五）强化过程管控。</w:t>
      </w:r>
      <w:r>
        <w:rPr>
          <w:rFonts w:ascii="Times New Roman" w:eastAsia="仿宋_GB2312" w:hAnsi="Times New Roman" w:cs="Times New Roman"/>
          <w:sz w:val="32"/>
          <w:szCs w:val="32"/>
        </w:rPr>
        <w:t>各单位安全监管部门要加强入井人员监督，检查口罩等劳动防护用品佩戴情况。运输管理部门严格落实乘人装置限员管理规定，做好罐笼、乘人装置、出入井公共区域的消毒工作。各单位要加强井下班中管理，班中发现身体异常情况，应及时报告、及时升井检查。各级跟带班人员要按照疫情期间出入井管理规定，加大监督检查力度，严实干部作风，组织好员工分时、分批出入井。</w:t>
      </w:r>
    </w:p>
    <w:p w:rsidR="005759DD" w:rsidRDefault="00F425F2">
      <w:pPr>
        <w:spacing w:line="580" w:lineRule="exact"/>
        <w:ind w:firstLineChars="200" w:firstLine="640"/>
        <w:rPr>
          <w:rFonts w:ascii="Times New Roman" w:eastAsia="楷体_GB2312" w:hAnsi="Times New Roman" w:cs="Times New Roman"/>
          <w:b/>
          <w:sz w:val="32"/>
          <w:szCs w:val="32"/>
        </w:rPr>
      </w:pPr>
      <w:r>
        <w:rPr>
          <w:rFonts w:ascii="Times New Roman" w:eastAsia="黑体" w:hAnsi="Times New Roman" w:cs="Times New Roman"/>
          <w:sz w:val="32"/>
          <w:szCs w:val="32"/>
        </w:rPr>
        <w:t>（六）严格升井后的洗浴管理。</w:t>
      </w:r>
      <w:r>
        <w:rPr>
          <w:rFonts w:ascii="Times New Roman" w:eastAsia="仿宋_GB2312" w:hAnsi="Times New Roman" w:cs="Times New Roman"/>
          <w:sz w:val="32"/>
          <w:szCs w:val="32"/>
        </w:rPr>
        <w:t>员工浴池分时间段全面消毒。过道、楼梯、扶手每天</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次（早、中</w:t>
      </w:r>
      <w:r>
        <w:rPr>
          <w:rFonts w:ascii="Times New Roman" w:eastAsia="仿宋_GB2312" w:hAnsi="Times New Roman" w:cs="Times New Roman"/>
          <w:sz w:val="32"/>
          <w:szCs w:val="32"/>
        </w:rPr>
        <w:t>、夜班各一次），更衣室在员工入井前与入井后和洗浴后分别进行消毒。</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取消池浴，实行分时段、分批次进行淋浴；按照淋浴喷头个数实现定员淋浴。洗浴人员必须做到洗澡前先脱衣后取口罩，洗澡后先戴口罩后穿衣。更衣室定时通风</w:t>
      </w:r>
      <w:r>
        <w:rPr>
          <w:rFonts w:ascii="Times New Roman" w:eastAsia="仿宋_GB2312" w:hAnsi="Times New Roman" w:cs="Times New Roman"/>
          <w:sz w:val="32"/>
          <w:szCs w:val="32"/>
        </w:rPr>
        <w:t>4-6</w:t>
      </w:r>
      <w:r>
        <w:rPr>
          <w:rFonts w:ascii="Times New Roman" w:eastAsia="仿宋_GB2312" w:hAnsi="Times New Roman" w:cs="Times New Roman"/>
          <w:sz w:val="32"/>
          <w:szCs w:val="32"/>
        </w:rPr>
        <w:t>次，每次</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分钟以上。</w:t>
      </w:r>
    </w:p>
    <w:p w:rsidR="005759DD" w:rsidRDefault="005759DD">
      <w:pPr>
        <w:spacing w:line="580" w:lineRule="exact"/>
        <w:ind w:firstLineChars="200" w:firstLine="643"/>
        <w:rPr>
          <w:rFonts w:ascii="Times New Roman" w:eastAsia="仿宋_GB2312" w:hAnsi="Times New Roman" w:cs="Times New Roman"/>
          <w:b/>
          <w:sz w:val="32"/>
          <w:szCs w:val="32"/>
        </w:rPr>
      </w:pPr>
    </w:p>
    <w:p w:rsidR="005759DD" w:rsidRDefault="005759DD">
      <w:pPr>
        <w:spacing w:line="580" w:lineRule="exact"/>
        <w:ind w:firstLineChars="200" w:firstLine="643"/>
        <w:rPr>
          <w:rFonts w:ascii="Times New Roman" w:eastAsia="仿宋_GB2312" w:hAnsi="Times New Roman" w:cs="Times New Roman"/>
          <w:b/>
          <w:sz w:val="32"/>
          <w:szCs w:val="32"/>
        </w:rPr>
      </w:pPr>
    </w:p>
    <w:p w:rsidR="005759DD" w:rsidRDefault="005759DD">
      <w:pPr>
        <w:spacing w:line="580" w:lineRule="exact"/>
        <w:ind w:firstLineChars="200" w:firstLine="643"/>
        <w:rPr>
          <w:rFonts w:ascii="Times New Roman" w:eastAsia="仿宋_GB2312" w:hAnsi="Times New Roman" w:cs="Times New Roman"/>
          <w:b/>
          <w:sz w:val="32"/>
          <w:szCs w:val="32"/>
        </w:rPr>
      </w:pPr>
    </w:p>
    <w:p w:rsidR="005759DD" w:rsidRDefault="005759DD">
      <w:pPr>
        <w:spacing w:line="580" w:lineRule="exact"/>
        <w:ind w:firstLineChars="200" w:firstLine="643"/>
        <w:rPr>
          <w:rFonts w:ascii="Times New Roman" w:eastAsia="仿宋_GB2312" w:hAnsi="Times New Roman" w:cs="Times New Roman"/>
          <w:b/>
          <w:sz w:val="32"/>
          <w:szCs w:val="32"/>
        </w:rPr>
      </w:pPr>
    </w:p>
    <w:p w:rsidR="005759DD" w:rsidRDefault="005759DD">
      <w:pPr>
        <w:spacing w:line="580" w:lineRule="exact"/>
        <w:ind w:firstLineChars="200" w:firstLine="643"/>
        <w:rPr>
          <w:rFonts w:ascii="Times New Roman" w:eastAsia="仿宋_GB2312" w:hAnsi="Times New Roman" w:cs="Times New Roman"/>
          <w:b/>
          <w:sz w:val="32"/>
          <w:szCs w:val="32"/>
        </w:rPr>
      </w:pPr>
    </w:p>
    <w:p w:rsidR="005759DD" w:rsidRDefault="005759DD">
      <w:pPr>
        <w:spacing w:line="580" w:lineRule="exact"/>
        <w:ind w:firstLineChars="200" w:firstLine="643"/>
        <w:rPr>
          <w:rFonts w:ascii="Times New Roman" w:eastAsia="仿宋_GB2312" w:hAnsi="Times New Roman" w:cs="Times New Roman"/>
          <w:b/>
          <w:sz w:val="32"/>
          <w:szCs w:val="32"/>
        </w:rPr>
      </w:pPr>
    </w:p>
    <w:p w:rsidR="005759DD" w:rsidRDefault="005759DD">
      <w:pPr>
        <w:spacing w:line="580" w:lineRule="exact"/>
        <w:ind w:firstLineChars="200" w:firstLine="643"/>
        <w:rPr>
          <w:rFonts w:ascii="Times New Roman" w:eastAsia="仿宋_GB2312" w:hAnsi="Times New Roman" w:cs="Times New Roman"/>
          <w:b/>
          <w:sz w:val="32"/>
          <w:szCs w:val="32"/>
        </w:rPr>
      </w:pPr>
    </w:p>
    <w:p w:rsidR="005759DD" w:rsidRDefault="005759DD">
      <w:pPr>
        <w:spacing w:line="580" w:lineRule="exact"/>
        <w:ind w:firstLineChars="200" w:firstLine="643"/>
        <w:rPr>
          <w:rFonts w:ascii="Times New Roman" w:eastAsia="仿宋_GB2312" w:hAnsi="Times New Roman" w:cs="Times New Roman"/>
          <w:b/>
          <w:sz w:val="32"/>
          <w:szCs w:val="32"/>
        </w:rPr>
      </w:pPr>
    </w:p>
    <w:p w:rsidR="005759DD" w:rsidRDefault="005759DD">
      <w:pPr>
        <w:spacing w:line="580" w:lineRule="exact"/>
        <w:ind w:firstLineChars="200" w:firstLine="643"/>
        <w:rPr>
          <w:rFonts w:ascii="Times New Roman" w:eastAsia="仿宋_GB2312" w:hAnsi="Times New Roman" w:cs="Times New Roman"/>
          <w:b/>
          <w:sz w:val="32"/>
          <w:szCs w:val="32"/>
        </w:rPr>
      </w:pPr>
    </w:p>
    <w:p w:rsidR="005759DD" w:rsidRDefault="00F425F2">
      <w:pPr>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疫情防控期间职工</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两堂一舍</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管理办法</w:t>
      </w:r>
    </w:p>
    <w:p w:rsidR="005759DD" w:rsidRDefault="005759DD">
      <w:pPr>
        <w:spacing w:line="580" w:lineRule="exact"/>
        <w:jc w:val="center"/>
        <w:rPr>
          <w:rFonts w:ascii="Times New Roman" w:eastAsia="方正小标宋简体" w:hAnsi="Times New Roman" w:cs="Times New Roman"/>
          <w:sz w:val="44"/>
          <w:szCs w:val="44"/>
        </w:rPr>
      </w:pPr>
    </w:p>
    <w:p w:rsidR="005759DD" w:rsidRDefault="00F425F2">
      <w:pPr>
        <w:spacing w:line="58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第一章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总则</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第一条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为切实强化新冠肺炎疫情防控工作，维护职工生命安全和身心健康，保障复工复产，实现疫情防控和安全生产双胜利，现制定疫情期间职工</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两堂一舍</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防控管理办法。</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第二条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疫情期间的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两堂一舍</w:t>
      </w:r>
      <w:r>
        <w:rPr>
          <w:rFonts w:ascii="Times New Roman" w:eastAsia="仿宋_GB2312" w:hAnsi="Times New Roman" w:cs="Times New Roman"/>
          <w:sz w:val="32"/>
          <w:szCs w:val="32"/>
        </w:rPr>
        <w:t>”</w:t>
      </w:r>
      <w:r>
        <w:rPr>
          <w:rFonts w:ascii="Times New Roman" w:eastAsia="仿宋_GB2312" w:hAnsi="Times New Roman" w:cs="Times New Roman"/>
          <w:sz w:val="32"/>
          <w:szCs w:val="32"/>
        </w:rPr>
        <w:t>管理既要严格执行国家《食品安全法》《消防法》《传染病防治法》等法律法规，更要结合本单位实际和疫情防控工作需要，严格落实各项防控措施。</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第三条</w:t>
      </w:r>
      <w:r>
        <w:rPr>
          <w:rFonts w:ascii="Times New Roman" w:eastAsia="楷体_GB2312" w:hAnsi="Times New Roman" w:cs="Times New Roman"/>
          <w:b/>
          <w:bCs/>
          <w:sz w:val="32"/>
          <w:szCs w:val="32"/>
        </w:rPr>
        <w:t xml:space="preserve"> </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各单位要切实落实疫情防控主体责任，党政一把手要亲自抓，分管领导具体抓，其他班子成员配合抓；领导班子要定期就</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两堂一舍</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的资金、设施、服务、考核等事项作出研究安排。</w:t>
      </w:r>
    </w:p>
    <w:p w:rsidR="005759DD" w:rsidRDefault="005759DD">
      <w:pPr>
        <w:spacing w:line="580" w:lineRule="exact"/>
        <w:jc w:val="center"/>
        <w:rPr>
          <w:rFonts w:ascii="Times New Roman" w:eastAsia="黑体" w:hAnsi="Times New Roman" w:cs="Times New Roman"/>
          <w:sz w:val="32"/>
          <w:szCs w:val="32"/>
        </w:rPr>
      </w:pPr>
    </w:p>
    <w:p w:rsidR="005759DD" w:rsidRDefault="00F425F2">
      <w:pPr>
        <w:spacing w:line="58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第二章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工作人员</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第四条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所有直接从事</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两堂一舍</w:t>
      </w:r>
      <w:r>
        <w:rPr>
          <w:rFonts w:ascii="Times New Roman" w:eastAsia="仿宋_GB2312" w:hAnsi="Times New Roman" w:cs="Times New Roman"/>
          <w:sz w:val="32"/>
          <w:szCs w:val="32"/>
        </w:rPr>
        <w:t>”</w:t>
      </w:r>
      <w:r>
        <w:rPr>
          <w:rFonts w:ascii="Times New Roman" w:eastAsia="仿宋_GB2312" w:hAnsi="Times New Roman" w:cs="Times New Roman"/>
          <w:sz w:val="32"/>
          <w:szCs w:val="32"/>
        </w:rPr>
        <w:t>管理、炊事、服务的人员，必须严格执行卫生防疫要求，每年进行健康体检，持证上岗。</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第五条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以下工作人员不得到岗工作：</w:t>
      </w:r>
    </w:p>
    <w:p w:rsidR="005759DD" w:rsidRDefault="00F425F2">
      <w:pPr>
        <w:spacing w:line="580" w:lineRule="exact"/>
        <w:ind w:firstLineChars="200" w:firstLine="640"/>
        <w:rPr>
          <w:rFonts w:ascii="Times New Roman" w:eastAsia="仿宋_GB2312" w:hAnsi="Times New Roman" w:cs="Times New Roman"/>
          <w:spacing w:val="-6"/>
          <w:sz w:val="32"/>
          <w:szCs w:val="32"/>
        </w:rPr>
      </w:pPr>
      <w:r>
        <w:rPr>
          <w:rFonts w:ascii="Times New Roman" w:eastAsia="仿宋_GB2312" w:hAnsi="Times New Roman" w:cs="Times New Roman"/>
          <w:sz w:val="32"/>
          <w:szCs w:val="32"/>
        </w:rPr>
        <w:t>（</w:t>
      </w:r>
      <w:r>
        <w:rPr>
          <w:rFonts w:ascii="Times New Roman" w:eastAsia="仿宋_GB2312" w:hAnsi="Times New Roman" w:cs="Times New Roman"/>
          <w:spacing w:val="-6"/>
          <w:sz w:val="32"/>
          <w:szCs w:val="32"/>
        </w:rPr>
        <w:t>一）</w:t>
      </w:r>
      <w:r>
        <w:rPr>
          <w:rFonts w:ascii="Times New Roman" w:eastAsia="仿宋_GB2312" w:hAnsi="Times New Roman" w:cs="Times New Roman"/>
          <w:spacing w:val="-6"/>
          <w:sz w:val="32"/>
          <w:szCs w:val="32"/>
        </w:rPr>
        <w:t>1</w:t>
      </w:r>
      <w:r>
        <w:rPr>
          <w:rFonts w:ascii="Times New Roman" w:eastAsia="仿宋_GB2312" w:hAnsi="Times New Roman" w:cs="Times New Roman"/>
          <w:spacing w:val="-6"/>
          <w:sz w:val="32"/>
          <w:szCs w:val="32"/>
        </w:rPr>
        <w:t>月</w:t>
      </w:r>
      <w:r>
        <w:rPr>
          <w:rFonts w:ascii="Times New Roman" w:eastAsia="仿宋_GB2312" w:hAnsi="Times New Roman" w:cs="Times New Roman"/>
          <w:spacing w:val="-6"/>
          <w:sz w:val="32"/>
          <w:szCs w:val="32"/>
        </w:rPr>
        <w:t>24</w:t>
      </w:r>
      <w:r>
        <w:rPr>
          <w:rFonts w:ascii="Times New Roman" w:eastAsia="仿宋_GB2312" w:hAnsi="Times New Roman" w:cs="Times New Roman"/>
          <w:spacing w:val="-6"/>
          <w:sz w:val="32"/>
          <w:szCs w:val="32"/>
        </w:rPr>
        <w:t>日后曾前往湖北疫情严重地区的或经过湖北的；</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号后接触过湖北籍人员或接触过确诊病例和疑似患者的；</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（三）本人出现发热、咳嗽、呼吸道感染等症状的；</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（四）所在小区有疫情的。</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第六条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做好</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两堂一舍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工作人员的宣传和培训工作，工作人员每天经体温监测、登记后上岗，有发热、咳嗽、呼吸道感染等症状的员工要立即停止上班，按有关规定隔离观察送医。</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第七条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全体工作人员在岗期间要保持佩戴口罩、手套，每天按规定及时更换。</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第八条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全体工作人员要自觉避免与任何表现出呼吸道疾病症状（如咳嗽、打喷嚏）</w:t>
      </w:r>
      <w:r>
        <w:rPr>
          <w:rFonts w:ascii="Times New Roman" w:eastAsia="仿宋_GB2312" w:hAnsi="Times New Roman" w:cs="Times New Roman"/>
          <w:sz w:val="32"/>
          <w:szCs w:val="32"/>
        </w:rPr>
        <w:t>的人密切接触。要注重个人卫生，每天做好健康状况记录。</w:t>
      </w:r>
    </w:p>
    <w:p w:rsidR="005759DD" w:rsidRDefault="005759DD">
      <w:pPr>
        <w:spacing w:line="580" w:lineRule="exact"/>
        <w:jc w:val="center"/>
        <w:rPr>
          <w:rFonts w:ascii="Times New Roman" w:eastAsia="黑体" w:hAnsi="Times New Roman" w:cs="Times New Roman"/>
          <w:sz w:val="32"/>
          <w:szCs w:val="32"/>
        </w:rPr>
      </w:pPr>
    </w:p>
    <w:p w:rsidR="005759DD" w:rsidRDefault="00F425F2">
      <w:pPr>
        <w:spacing w:line="58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第三章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职工食堂防控措施</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第九条</w:t>
      </w:r>
      <w:r>
        <w:rPr>
          <w:rFonts w:ascii="Times New Roman" w:eastAsia="楷体_GB2312" w:hAnsi="Times New Roman" w:cs="Times New Roman"/>
          <w:b/>
          <w:bCs/>
          <w:sz w:val="32"/>
          <w:szCs w:val="32"/>
        </w:rPr>
        <w:t xml:space="preserve"> </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严把采购质量关，禁止采购不明来源的活体动物和野鸡、野猪、野兔等</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野味</w:t>
      </w:r>
      <w:r>
        <w:rPr>
          <w:rFonts w:ascii="Times New Roman" w:eastAsia="仿宋_GB2312" w:hAnsi="Times New Roman" w:cs="Times New Roman"/>
          <w:sz w:val="32"/>
          <w:szCs w:val="32"/>
        </w:rPr>
        <w:t>”</w:t>
      </w:r>
      <w:r>
        <w:rPr>
          <w:rFonts w:ascii="Times New Roman" w:eastAsia="仿宋_GB2312" w:hAnsi="Times New Roman" w:cs="Times New Roman"/>
          <w:sz w:val="32"/>
          <w:szCs w:val="32"/>
        </w:rPr>
        <w:t>食材。做好供货单位资质查验，索要票证。所有采购食品，必须经过验收；不合格立即退回，并追究相关责任人责任。</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第十条</w:t>
      </w:r>
      <w:r>
        <w:rPr>
          <w:rFonts w:ascii="Times New Roman" w:eastAsia="楷体_GB2312" w:hAnsi="Times New Roman" w:cs="Times New Roman"/>
          <w:b/>
          <w:bCs/>
          <w:sz w:val="32"/>
          <w:szCs w:val="32"/>
        </w:rPr>
        <w:t xml:space="preserve"> </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每天早、中、晚三次，用</w:t>
      </w:r>
      <w:r>
        <w:rPr>
          <w:rFonts w:ascii="Times New Roman" w:eastAsia="仿宋_GB2312" w:hAnsi="Times New Roman" w:cs="Times New Roman"/>
          <w:sz w:val="32"/>
          <w:szCs w:val="32"/>
        </w:rPr>
        <w:t>84</w:t>
      </w:r>
      <w:r>
        <w:rPr>
          <w:rFonts w:ascii="Times New Roman" w:eastAsia="仿宋_GB2312" w:hAnsi="Times New Roman" w:cs="Times New Roman"/>
          <w:sz w:val="32"/>
          <w:szCs w:val="32"/>
        </w:rPr>
        <w:t>消毒液对加工场所和餐厅的桌、椅、门把手、刷卡机等进行消毒，并做好消毒记录。</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第十一条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每餐前后，用高温消毒柜、蒸汽或高温热风对餐具、用具、碗筷进行消毒，时间不少于</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第十二条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职工进入食堂，必须进行体温监测，洗手、戴口罩，间隔</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米排队进入。</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lastRenderedPageBreak/>
        <w:t>第十三条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职工就餐原则上采取</w:t>
      </w:r>
      <w:r>
        <w:rPr>
          <w:rFonts w:ascii="Times New Roman" w:eastAsia="仿宋_GB2312" w:hAnsi="Times New Roman" w:cs="Times New Roman"/>
          <w:sz w:val="32"/>
          <w:szCs w:val="32"/>
        </w:rPr>
        <w:t>“</w:t>
      </w:r>
      <w:r>
        <w:rPr>
          <w:rFonts w:ascii="Times New Roman" w:eastAsia="仿宋_GB2312" w:hAnsi="Times New Roman" w:cs="Times New Roman"/>
          <w:sz w:val="32"/>
          <w:szCs w:val="32"/>
        </w:rPr>
        <w:t>集中取餐，分散就餐</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方式。由食堂打包装袋，就餐员工到食堂刷卡取餐，即取即走，离开食堂，分散就餐。</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第十四条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确需在食堂就餐的，实行分餐制，错峰用餐。</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第十五条</w:t>
      </w:r>
      <w:r>
        <w:rPr>
          <w:rFonts w:ascii="Times New Roman" w:eastAsia="楷体_GB2312" w:hAnsi="Times New Roman" w:cs="Times New Roman"/>
          <w:b/>
          <w:bCs/>
          <w:sz w:val="32"/>
          <w:szCs w:val="32"/>
        </w:rPr>
        <w:t xml:space="preserve"> </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原则上个人自带餐具，禁止自行取拿餐具和筷子，由食堂工作人员统一用餐盒打饭、打菜、打汤，并配筷子。</w:t>
      </w:r>
    </w:p>
    <w:p w:rsidR="005759DD" w:rsidRDefault="00F425F2">
      <w:pPr>
        <w:spacing w:line="580" w:lineRule="exact"/>
        <w:ind w:firstLineChars="200" w:firstLine="643"/>
        <w:rPr>
          <w:rFonts w:ascii="Times New Roman" w:eastAsia="仿宋_GB2312" w:hAnsi="Times New Roman" w:cs="Times New Roman"/>
          <w:spacing w:val="-8"/>
          <w:sz w:val="32"/>
          <w:szCs w:val="32"/>
        </w:rPr>
      </w:pPr>
      <w:r>
        <w:rPr>
          <w:rFonts w:ascii="Times New Roman" w:eastAsia="楷体_GB2312" w:hAnsi="Times New Roman" w:cs="Times New Roman"/>
          <w:b/>
          <w:bCs/>
          <w:sz w:val="32"/>
          <w:szCs w:val="32"/>
        </w:rPr>
        <w:t>第十六条</w:t>
      </w:r>
      <w:r>
        <w:rPr>
          <w:rFonts w:ascii="Times New Roman" w:eastAsia="楷体_GB2312" w:hAnsi="Times New Roman" w:cs="Times New Roman"/>
          <w:b/>
          <w:bCs/>
          <w:sz w:val="32"/>
          <w:szCs w:val="32"/>
        </w:rPr>
        <w:t xml:space="preserve"> </w:t>
      </w:r>
      <w:r>
        <w:rPr>
          <w:rFonts w:ascii="Times New Roman" w:eastAsia="仿宋_GB2312" w:hAnsi="Times New Roman" w:cs="Times New Roman"/>
          <w:b/>
          <w:bCs/>
          <w:sz w:val="32"/>
          <w:szCs w:val="32"/>
        </w:rPr>
        <w:t xml:space="preserve"> </w:t>
      </w:r>
      <w:r>
        <w:rPr>
          <w:rFonts w:ascii="Times New Roman" w:eastAsia="仿宋_GB2312" w:hAnsi="Times New Roman" w:cs="Times New Roman"/>
          <w:spacing w:val="-8"/>
          <w:sz w:val="32"/>
          <w:szCs w:val="32"/>
        </w:rPr>
        <w:t>员工刷卡，窗口按定位点排队并保持</w:t>
      </w:r>
      <w:r>
        <w:rPr>
          <w:rFonts w:ascii="Times New Roman" w:eastAsia="仿宋_GB2312" w:hAnsi="Times New Roman" w:cs="Times New Roman"/>
          <w:spacing w:val="-8"/>
          <w:sz w:val="32"/>
          <w:szCs w:val="32"/>
        </w:rPr>
        <w:t>1</w:t>
      </w:r>
      <w:r>
        <w:rPr>
          <w:rFonts w:ascii="Times New Roman" w:eastAsia="仿宋_GB2312" w:hAnsi="Times New Roman" w:cs="Times New Roman"/>
          <w:spacing w:val="-8"/>
          <w:sz w:val="32"/>
          <w:szCs w:val="32"/>
        </w:rPr>
        <w:t>米距离取餐。</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第十七条</w:t>
      </w:r>
      <w:r>
        <w:rPr>
          <w:rFonts w:ascii="Times New Roman" w:eastAsia="楷体_GB2312" w:hAnsi="Times New Roman" w:cs="Times New Roman"/>
          <w:b/>
          <w:bCs/>
          <w:sz w:val="32"/>
          <w:szCs w:val="32"/>
        </w:rPr>
        <w:t xml:space="preserve"> </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职工用餐时方可摘除口罩，保证一人一桌，不聚餐、不闲聊，餐后及时戴好口罩离开。</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第十八条</w:t>
      </w:r>
      <w:r>
        <w:rPr>
          <w:rFonts w:ascii="Times New Roman" w:eastAsia="楷体_GB2312" w:hAnsi="Times New Roman" w:cs="Times New Roman"/>
          <w:b/>
          <w:bCs/>
          <w:sz w:val="32"/>
          <w:szCs w:val="32"/>
        </w:rPr>
        <w:t xml:space="preserve"> </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食堂卫生间配置消毒洗手液、肥皂，职工餐前、便前、便后必须用流水洗手。</w:t>
      </w:r>
    </w:p>
    <w:p w:rsidR="005759DD" w:rsidRDefault="005759DD">
      <w:pPr>
        <w:spacing w:line="580" w:lineRule="exact"/>
        <w:jc w:val="center"/>
        <w:rPr>
          <w:rFonts w:ascii="Times New Roman" w:eastAsia="黑体" w:hAnsi="Times New Roman" w:cs="Times New Roman"/>
          <w:sz w:val="32"/>
          <w:szCs w:val="32"/>
        </w:rPr>
      </w:pPr>
    </w:p>
    <w:p w:rsidR="005759DD" w:rsidRDefault="00F425F2">
      <w:pPr>
        <w:spacing w:line="58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第四章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职工浴池防控措施</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第十九条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浴池分别放满热水（</w:t>
      </w:r>
      <w:r>
        <w:rPr>
          <w:rFonts w:ascii="Times New Roman" w:eastAsia="仿宋_GB2312" w:hAnsi="Times New Roman" w:cs="Times New Roman"/>
          <w:sz w:val="32"/>
          <w:szCs w:val="32"/>
        </w:rPr>
        <w:t>60</w:t>
      </w:r>
      <w:r w:rsidR="004E3677">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以上）和凉水，设置醒目标志牌，禁止入池洗浴。根据需要增配浴盆，从池中舀水充兑冲洗，然后再进行淋浴洗浴。</w:t>
      </w:r>
    </w:p>
    <w:p w:rsidR="005759DD" w:rsidRDefault="00F425F2">
      <w:pPr>
        <w:spacing w:line="60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第二十条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坚持根据生产安排错峰洗浴，职工进入浴池需进</w:t>
      </w:r>
      <w:r>
        <w:rPr>
          <w:rFonts w:ascii="Times New Roman" w:eastAsia="仿宋_GB2312" w:hAnsi="Times New Roman" w:cs="Times New Roman"/>
          <w:spacing w:val="-6"/>
          <w:sz w:val="32"/>
          <w:szCs w:val="32"/>
        </w:rPr>
        <w:t>行体温监测。闲杂人员禁止在浴池逗留，非单位职工严禁进入浴池。</w:t>
      </w:r>
    </w:p>
    <w:p w:rsidR="005759DD" w:rsidRDefault="00F425F2">
      <w:pPr>
        <w:spacing w:line="60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第二十一条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洗浴人员严禁同时共用一个淋浴头，人多时必须分批次洗浴。有条件的尽可能增设淋浴头。</w:t>
      </w:r>
    </w:p>
    <w:p w:rsidR="005759DD" w:rsidRDefault="00F425F2">
      <w:pPr>
        <w:spacing w:line="60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第二十二条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浴池每班消毒一次。每日定时通风</w:t>
      </w:r>
      <w:r>
        <w:rPr>
          <w:rFonts w:ascii="Times New Roman" w:eastAsia="仿宋_GB2312" w:hAnsi="Times New Roman" w:cs="Times New Roman"/>
          <w:sz w:val="32"/>
          <w:szCs w:val="32"/>
        </w:rPr>
        <w:t xml:space="preserve"> 4</w:t>
      </w: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次，</w:t>
      </w:r>
      <w:r>
        <w:rPr>
          <w:rFonts w:ascii="Times New Roman" w:eastAsia="仿宋_GB2312" w:hAnsi="Times New Roman" w:cs="Times New Roman"/>
          <w:sz w:val="32"/>
          <w:szCs w:val="32"/>
        </w:rPr>
        <w:lastRenderedPageBreak/>
        <w:t>每次</w:t>
      </w:r>
      <w:r>
        <w:rPr>
          <w:rFonts w:ascii="Times New Roman" w:eastAsia="仿宋_GB2312" w:hAnsi="Times New Roman" w:cs="Times New Roman"/>
          <w:sz w:val="32"/>
          <w:szCs w:val="32"/>
        </w:rPr>
        <w:t xml:space="preserve"> 30 </w:t>
      </w:r>
      <w:r>
        <w:rPr>
          <w:rFonts w:ascii="Times New Roman" w:eastAsia="仿宋_GB2312" w:hAnsi="Times New Roman" w:cs="Times New Roman"/>
          <w:sz w:val="32"/>
          <w:szCs w:val="32"/>
        </w:rPr>
        <w:t>分钟以上。并指定专人做好职工分批次洗浴的引导和督查工作。</w:t>
      </w:r>
    </w:p>
    <w:p w:rsidR="005759DD" w:rsidRDefault="00F425F2">
      <w:pPr>
        <w:spacing w:line="60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第二十三条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来宾浴池比照执行。同时要做好毛巾、拖鞋等洗漱用品的消毒。</w:t>
      </w:r>
    </w:p>
    <w:p w:rsidR="005759DD" w:rsidRDefault="005759DD">
      <w:pPr>
        <w:spacing w:line="600" w:lineRule="exact"/>
        <w:jc w:val="center"/>
        <w:rPr>
          <w:rFonts w:ascii="Times New Roman" w:eastAsia="黑体" w:hAnsi="Times New Roman" w:cs="Times New Roman"/>
          <w:sz w:val="32"/>
          <w:szCs w:val="32"/>
        </w:rPr>
      </w:pPr>
    </w:p>
    <w:p w:rsidR="005759DD" w:rsidRDefault="00F425F2">
      <w:pPr>
        <w:spacing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第五章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职工宿舍防控措施</w:t>
      </w:r>
    </w:p>
    <w:p w:rsidR="005759DD" w:rsidRDefault="00F425F2">
      <w:pPr>
        <w:spacing w:line="60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第二十四条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严格执行职工宿舍入住登记制度，外来人员一律不得入住。根据房间大小，科学安排床位和入住人数，原则上</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间，最多不超过平均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间。</w:t>
      </w:r>
    </w:p>
    <w:p w:rsidR="005759DD" w:rsidRDefault="00F425F2">
      <w:pPr>
        <w:spacing w:line="60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第二十五条</w:t>
      </w:r>
      <w:r>
        <w:rPr>
          <w:rFonts w:ascii="Times New Roman" w:eastAsia="楷体_GB2312" w:hAnsi="Times New Roman" w:cs="Times New Roman"/>
          <w:b/>
          <w:bCs/>
          <w:sz w:val="32"/>
          <w:szCs w:val="32"/>
        </w:rPr>
        <w:t xml:space="preserve"> </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宿舍外设体温监测点，体温正常方可入住，体温异常及时登记上报，按有关规定隔离观察送医。</w:t>
      </w:r>
    </w:p>
    <w:p w:rsidR="005759DD" w:rsidRDefault="00F425F2">
      <w:pPr>
        <w:spacing w:line="60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第二十六条</w:t>
      </w:r>
      <w:r>
        <w:rPr>
          <w:rFonts w:ascii="Times New Roman" w:eastAsia="楷体_GB2312" w:hAnsi="Times New Roman" w:cs="Times New Roman"/>
          <w:b/>
          <w:bCs/>
          <w:sz w:val="32"/>
          <w:szCs w:val="32"/>
        </w:rPr>
        <w:t xml:space="preserve"> </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楼梯、走廊、卫生间等公共区域要每天定时消毒、清扫。</w:t>
      </w:r>
    </w:p>
    <w:p w:rsidR="005759DD" w:rsidRDefault="00F425F2">
      <w:pPr>
        <w:spacing w:line="60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第二十七条</w:t>
      </w:r>
      <w:r>
        <w:rPr>
          <w:rFonts w:ascii="Times New Roman" w:eastAsia="楷体_GB2312" w:hAnsi="Times New Roman" w:cs="Times New Roman"/>
          <w:b/>
          <w:bCs/>
          <w:sz w:val="32"/>
          <w:szCs w:val="32"/>
        </w:rPr>
        <w:t xml:space="preserve"> </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入住职工和宿舍工作人员必须佩戴口罩，严禁串门、打牌、打麻将等聚集行为，严禁在房间内聚餐饮酒。</w:t>
      </w:r>
    </w:p>
    <w:p w:rsidR="005759DD" w:rsidRDefault="00F425F2">
      <w:pPr>
        <w:spacing w:line="60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第二十八条</w:t>
      </w:r>
      <w:r>
        <w:rPr>
          <w:rFonts w:ascii="Times New Roman" w:eastAsia="楷体_GB2312" w:hAnsi="Times New Roman" w:cs="Times New Roman"/>
          <w:b/>
          <w:bCs/>
          <w:sz w:val="32"/>
          <w:szCs w:val="32"/>
        </w:rPr>
        <w:t xml:space="preserve"> </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房间每日通风不少于</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次，每次不低于</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分钟；房间配备消毒液和消毒用具，每天进行消毒，不建议配备酒精消毒。</w:t>
      </w:r>
    </w:p>
    <w:p w:rsidR="005759DD" w:rsidRDefault="00F425F2">
      <w:pPr>
        <w:spacing w:line="60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第二十九条</w:t>
      </w:r>
      <w:r>
        <w:rPr>
          <w:rFonts w:ascii="Times New Roman" w:eastAsia="楷体_GB2312" w:hAnsi="Times New Roman" w:cs="Times New Roman"/>
          <w:b/>
          <w:bCs/>
          <w:sz w:val="32"/>
          <w:szCs w:val="32"/>
        </w:rPr>
        <w:t xml:space="preserve"> </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入住职工应养成良好的个人卫生习惯，勤洗手、戴口罩、勤洗衣物，保持室内整洁卫生；</w:t>
      </w:r>
    </w:p>
    <w:p w:rsidR="005759DD" w:rsidRDefault="00F425F2">
      <w:pPr>
        <w:spacing w:line="600" w:lineRule="exact"/>
        <w:ind w:firstLineChars="200" w:firstLine="643"/>
        <w:rPr>
          <w:rFonts w:ascii="Times New Roman" w:eastAsia="黑体" w:hAnsi="Times New Roman" w:cs="Times New Roman"/>
          <w:sz w:val="32"/>
          <w:szCs w:val="32"/>
        </w:rPr>
      </w:pPr>
      <w:r>
        <w:rPr>
          <w:rFonts w:ascii="Times New Roman" w:eastAsia="楷体_GB2312" w:hAnsi="Times New Roman" w:cs="Times New Roman"/>
          <w:b/>
          <w:bCs/>
          <w:sz w:val="32"/>
          <w:szCs w:val="32"/>
        </w:rPr>
        <w:t>第三十条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严格遵守消防管理规定，做到人走即断电。</w:t>
      </w:r>
    </w:p>
    <w:p w:rsidR="005759DD" w:rsidRDefault="00F425F2">
      <w:pPr>
        <w:spacing w:line="58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lastRenderedPageBreak/>
        <w:t>第六章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其他事项</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第三十一条</w:t>
      </w:r>
      <w:r>
        <w:rPr>
          <w:rFonts w:ascii="Times New Roman" w:eastAsia="楷体_GB2312" w:hAnsi="Times New Roman" w:cs="Times New Roman"/>
          <w:b/>
          <w:bCs/>
          <w:sz w:val="32"/>
          <w:szCs w:val="32"/>
        </w:rPr>
        <w:t xml:space="preserve">  </w:t>
      </w:r>
      <w:r>
        <w:rPr>
          <w:rFonts w:ascii="Times New Roman" w:eastAsia="仿宋_GB2312" w:hAnsi="Times New Roman" w:cs="Times New Roman"/>
          <w:sz w:val="32"/>
          <w:szCs w:val="32"/>
        </w:rPr>
        <w:t>加强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两堂一舍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区域的疫情防控氛围营造，悬挂标语条幅，摆放疫情防控知识宣传排版，做到疫情防控措施上墙。</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第三十二条</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实行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两堂一舍</w:t>
      </w:r>
      <w:r>
        <w:rPr>
          <w:rFonts w:ascii="Times New Roman" w:eastAsia="仿宋_GB2312" w:hAnsi="Times New Roman" w:cs="Times New Roman"/>
          <w:sz w:val="32"/>
          <w:szCs w:val="32"/>
        </w:rPr>
        <w:t>”</w:t>
      </w:r>
      <w:r>
        <w:rPr>
          <w:rFonts w:ascii="Times New Roman" w:eastAsia="仿宋_GB2312" w:hAnsi="Times New Roman" w:cs="Times New Roman"/>
          <w:sz w:val="32"/>
          <w:szCs w:val="32"/>
        </w:rPr>
        <w:t>网格化管理，各单位机关干部包保，明确管理责任，加大检查、督查力度并及时通报。</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第三十三条</w:t>
      </w:r>
      <w:r>
        <w:rPr>
          <w:rFonts w:ascii="Times New Roman" w:eastAsia="楷体_GB2312" w:hAnsi="Times New Roman" w:cs="Times New Roman"/>
          <w:b/>
          <w:bCs/>
          <w:sz w:val="32"/>
          <w:szCs w:val="32"/>
        </w:rPr>
        <w:t xml:space="preserve"> </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畅通职工诉求表达渠道，收集职工对</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两堂一舍</w:t>
      </w:r>
      <w:r>
        <w:rPr>
          <w:rFonts w:ascii="Times New Roman" w:eastAsia="仿宋_GB2312" w:hAnsi="Times New Roman" w:cs="Times New Roman"/>
          <w:sz w:val="32"/>
          <w:szCs w:val="32"/>
        </w:rPr>
        <w:t>”</w:t>
      </w:r>
      <w:r>
        <w:rPr>
          <w:rFonts w:ascii="Times New Roman" w:eastAsia="仿宋_GB2312" w:hAnsi="Times New Roman" w:cs="Times New Roman"/>
          <w:sz w:val="32"/>
          <w:szCs w:val="32"/>
        </w:rPr>
        <w:t>管理的意见建议，全面掌握职工在封闭期间的实际困难，及时帮助解决。</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第三十四条</w:t>
      </w:r>
      <w:r>
        <w:rPr>
          <w:rFonts w:ascii="Times New Roman" w:eastAsia="楷体_GB2312" w:hAnsi="Times New Roman" w:cs="Times New Roman"/>
          <w:b/>
          <w:bCs/>
          <w:sz w:val="32"/>
          <w:szCs w:val="32"/>
        </w:rPr>
        <w:t xml:space="preserve"> </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两堂一舍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区域设置口罩等防护物品专用垃圾桶。</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第三十五条</w:t>
      </w:r>
      <w:r>
        <w:rPr>
          <w:rFonts w:ascii="Times New Roman" w:eastAsia="楷体_GB2312" w:hAnsi="Times New Roman" w:cs="Times New Roman"/>
          <w:b/>
          <w:bCs/>
          <w:sz w:val="32"/>
          <w:szCs w:val="32"/>
        </w:rPr>
        <w:t xml:space="preserve"> </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严格落实</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两堂一舍</w:t>
      </w:r>
      <w:r>
        <w:rPr>
          <w:rFonts w:ascii="Times New Roman" w:eastAsia="仿宋_GB2312" w:hAnsi="Times New Roman" w:cs="Times New Roman"/>
          <w:sz w:val="32"/>
          <w:szCs w:val="32"/>
        </w:rPr>
        <w:t>”</w:t>
      </w:r>
      <w:r>
        <w:rPr>
          <w:rFonts w:ascii="Times New Roman" w:eastAsia="仿宋_GB2312" w:hAnsi="Times New Roman" w:cs="Times New Roman"/>
          <w:sz w:val="32"/>
          <w:szCs w:val="32"/>
        </w:rPr>
        <w:t>疫情防控责任，对责任落实不到位、措施落实不力的单位和个人，按照集团公司有关疫情防控规定进行执纪问责。</w:t>
      </w:r>
    </w:p>
    <w:p w:rsidR="005759DD" w:rsidRDefault="00F425F2">
      <w:pPr>
        <w:spacing w:line="58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bCs/>
          <w:sz w:val="32"/>
          <w:szCs w:val="32"/>
        </w:rPr>
        <w:t>第三十六条</w:t>
      </w:r>
      <w:r>
        <w:rPr>
          <w:rFonts w:ascii="Times New Roman" w:eastAsia="楷体_GB2312" w:hAnsi="Times New Roman" w:cs="Times New Roman"/>
          <w:bCs/>
          <w:sz w:val="32"/>
          <w:szCs w:val="32"/>
        </w:rPr>
        <w:t xml:space="preserve"> </w:t>
      </w:r>
      <w:r>
        <w:rPr>
          <w:rFonts w:ascii="Times New Roman" w:eastAsia="仿宋_GB2312" w:hAnsi="Times New Roman" w:cs="Times New Roman"/>
          <w:b/>
          <w:bCs/>
          <w:sz w:val="32"/>
          <w:szCs w:val="32"/>
        </w:rPr>
        <w:t xml:space="preserve"> </w:t>
      </w:r>
      <w:r>
        <w:rPr>
          <w:rFonts w:ascii="Times New Roman" w:eastAsia="仿宋_GB2312" w:hAnsi="Times New Roman" w:cs="Times New Roman"/>
          <w:sz w:val="32"/>
          <w:szCs w:val="32"/>
        </w:rPr>
        <w:t>各单位应结合自身实际，制定本单位的疫情期间</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两堂一舍</w:t>
      </w:r>
      <w:r>
        <w:rPr>
          <w:rFonts w:ascii="Times New Roman" w:eastAsia="仿宋_GB2312" w:hAnsi="Times New Roman" w:cs="Times New Roman"/>
          <w:sz w:val="32"/>
          <w:szCs w:val="32"/>
        </w:rPr>
        <w:t>”</w:t>
      </w:r>
      <w:r>
        <w:rPr>
          <w:rFonts w:ascii="Times New Roman" w:eastAsia="仿宋_GB2312" w:hAnsi="Times New Roman" w:cs="Times New Roman"/>
          <w:sz w:val="32"/>
          <w:szCs w:val="32"/>
        </w:rPr>
        <w:t>管理的具体细则，提高标准、增</w:t>
      </w:r>
      <w:r>
        <w:rPr>
          <w:rFonts w:ascii="Times New Roman" w:eastAsia="仿宋_GB2312" w:hAnsi="Times New Roman" w:cs="Times New Roman"/>
          <w:sz w:val="32"/>
          <w:szCs w:val="32"/>
        </w:rPr>
        <w:t>强措施，确保疫情防控和安全生产双胜利。</w:t>
      </w:r>
    </w:p>
    <w:p w:rsidR="005759DD" w:rsidRDefault="005759DD">
      <w:pPr>
        <w:spacing w:line="580" w:lineRule="exact"/>
        <w:rPr>
          <w:rFonts w:ascii="Times New Roman" w:eastAsia="仿宋_GB2312" w:hAnsi="Times New Roman" w:cs="Times New Roman"/>
          <w:sz w:val="32"/>
          <w:szCs w:val="32"/>
        </w:rPr>
      </w:pPr>
    </w:p>
    <w:p w:rsidR="005759DD" w:rsidRDefault="005759DD">
      <w:pPr>
        <w:spacing w:line="580" w:lineRule="exact"/>
        <w:jc w:val="center"/>
        <w:rPr>
          <w:rFonts w:ascii="Times New Roman" w:eastAsia="方正小标宋简体" w:hAnsi="Times New Roman" w:cs="Times New Roman"/>
          <w:color w:val="000000"/>
          <w:sz w:val="44"/>
          <w:szCs w:val="44"/>
        </w:rPr>
      </w:pPr>
    </w:p>
    <w:p w:rsidR="005759DD" w:rsidRDefault="005759DD">
      <w:pPr>
        <w:spacing w:line="580" w:lineRule="exact"/>
        <w:jc w:val="center"/>
        <w:rPr>
          <w:rFonts w:ascii="Times New Roman" w:eastAsia="方正小标宋简体" w:hAnsi="Times New Roman" w:cs="Times New Roman"/>
          <w:color w:val="000000"/>
          <w:sz w:val="44"/>
          <w:szCs w:val="44"/>
        </w:rPr>
      </w:pPr>
    </w:p>
    <w:p w:rsidR="005759DD" w:rsidRDefault="005759DD">
      <w:pPr>
        <w:spacing w:line="580" w:lineRule="exact"/>
        <w:jc w:val="center"/>
        <w:rPr>
          <w:rFonts w:ascii="Times New Roman" w:eastAsia="方正小标宋简体" w:hAnsi="Times New Roman" w:cs="Times New Roman"/>
          <w:color w:val="000000"/>
          <w:sz w:val="44"/>
          <w:szCs w:val="44"/>
        </w:rPr>
      </w:pPr>
    </w:p>
    <w:p w:rsidR="005759DD" w:rsidRDefault="005759DD">
      <w:pPr>
        <w:spacing w:line="580" w:lineRule="exact"/>
        <w:jc w:val="center"/>
        <w:rPr>
          <w:rFonts w:ascii="Times New Roman" w:eastAsia="方正小标宋简体" w:hAnsi="Times New Roman" w:cs="Times New Roman"/>
          <w:color w:val="000000"/>
          <w:sz w:val="44"/>
          <w:szCs w:val="44"/>
        </w:rPr>
      </w:pPr>
    </w:p>
    <w:p w:rsidR="005759DD" w:rsidRDefault="005759DD">
      <w:pPr>
        <w:spacing w:line="580" w:lineRule="exact"/>
        <w:rPr>
          <w:rFonts w:ascii="Times New Roman" w:eastAsia="方正小标宋简体" w:hAnsi="Times New Roman" w:cs="Times New Roman"/>
          <w:color w:val="000000"/>
          <w:sz w:val="44"/>
          <w:szCs w:val="44"/>
        </w:rPr>
      </w:pPr>
    </w:p>
    <w:p w:rsidR="005759DD" w:rsidRDefault="00F425F2">
      <w:pPr>
        <w:spacing w:line="58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疫情防控期间公务用车管理规定</w:t>
      </w:r>
    </w:p>
    <w:p w:rsidR="005759DD" w:rsidRDefault="005759DD">
      <w:pPr>
        <w:widowControl/>
        <w:shd w:val="clear" w:color="auto" w:fill="FFFFFF"/>
        <w:spacing w:line="580" w:lineRule="exact"/>
        <w:ind w:firstLineChars="200" w:firstLine="640"/>
        <w:rPr>
          <w:rFonts w:ascii="Times New Roman" w:eastAsia="仿宋_GB2312" w:hAnsi="Times New Roman" w:cs="Times New Roman"/>
          <w:color w:val="000000"/>
          <w:kern w:val="0"/>
          <w:sz w:val="32"/>
          <w:szCs w:val="32"/>
        </w:rPr>
      </w:pPr>
    </w:p>
    <w:p w:rsidR="005759DD" w:rsidRDefault="00F425F2">
      <w:pPr>
        <w:pStyle w:val="a6"/>
        <w:shd w:val="clear" w:color="auto" w:fill="FFFFFF"/>
        <w:spacing w:beforeAutospacing="0" w:afterAutospacing="0" w:line="580" w:lineRule="exact"/>
        <w:ind w:firstLineChars="200" w:firstLine="640"/>
        <w:jc w:val="both"/>
        <w:rPr>
          <w:rFonts w:ascii="Times New Roman" w:eastAsia="仿宋_GB2312" w:hAnsi="Times New Roman"/>
          <w:color w:val="000000"/>
          <w:sz w:val="32"/>
          <w:szCs w:val="32"/>
        </w:rPr>
      </w:pPr>
      <w:r>
        <w:rPr>
          <w:rFonts w:ascii="Times New Roman" w:eastAsia="黑体" w:hAnsi="Times New Roman"/>
          <w:bCs/>
          <w:color w:val="000000"/>
          <w:kern w:val="2"/>
          <w:sz w:val="32"/>
          <w:szCs w:val="32"/>
        </w:rPr>
        <w:t>一、加强管理责任落实。</w:t>
      </w:r>
      <w:r>
        <w:rPr>
          <w:rFonts w:ascii="Times New Roman" w:eastAsia="仿宋_GB2312" w:hAnsi="Times New Roman"/>
          <w:color w:val="000000"/>
          <w:sz w:val="32"/>
          <w:szCs w:val="32"/>
        </w:rPr>
        <w:t>落实公务用车疫情防控管理主体责任，车队队长是第一责任人，负责落实疫情管控措施，确保公务用车需要，对不服从管理、造成疫情防控不良后果的，严格问责。</w:t>
      </w:r>
    </w:p>
    <w:p w:rsidR="005759DD" w:rsidRDefault="00F425F2">
      <w:pPr>
        <w:spacing w:line="580" w:lineRule="exact"/>
        <w:ind w:firstLineChars="200" w:firstLine="640"/>
        <w:rPr>
          <w:rFonts w:ascii="Times New Roman" w:eastAsia="仿宋_GB2312" w:hAnsi="Times New Roman" w:cs="Times New Roman"/>
          <w:color w:val="000000"/>
          <w:kern w:val="0"/>
          <w:sz w:val="32"/>
          <w:szCs w:val="32"/>
        </w:rPr>
      </w:pPr>
      <w:r>
        <w:rPr>
          <w:rFonts w:ascii="Times New Roman" w:eastAsia="黑体" w:hAnsi="Times New Roman" w:cs="Times New Roman"/>
          <w:bCs/>
          <w:color w:val="000000"/>
          <w:sz w:val="32"/>
          <w:szCs w:val="32"/>
        </w:rPr>
        <w:t>二、加强疫情知识宣传。</w:t>
      </w:r>
      <w:r>
        <w:rPr>
          <w:rFonts w:ascii="Times New Roman" w:eastAsia="仿宋_GB2312" w:hAnsi="Times New Roman" w:cs="Times New Roman"/>
          <w:color w:val="000000"/>
          <w:kern w:val="0"/>
          <w:sz w:val="32"/>
          <w:szCs w:val="32"/>
        </w:rPr>
        <w:t>车队负责人要向驾驶员宣传疫情防控知识、集团公司疫情防控工作安排，切实增强驾驶员对疫情防控重要性认识，提高自我保护意识，正确做好个人防护；要求驾驶员疫情防控期间杜绝聚众打牌、安排或参与聚会等行为，注意个人卫生，勤洗手、多饮水，公众场合科学正确戴口罩。</w:t>
      </w:r>
    </w:p>
    <w:p w:rsidR="005759DD" w:rsidRDefault="00F425F2">
      <w:pPr>
        <w:spacing w:line="580" w:lineRule="exact"/>
        <w:ind w:firstLineChars="200" w:firstLine="640"/>
        <w:rPr>
          <w:rFonts w:ascii="Times New Roman" w:eastAsia="仿宋_GB2312" w:hAnsi="Times New Roman" w:cs="Times New Roman"/>
          <w:color w:val="000000"/>
          <w:sz w:val="32"/>
          <w:szCs w:val="32"/>
        </w:rPr>
      </w:pPr>
      <w:r>
        <w:rPr>
          <w:rFonts w:ascii="Times New Roman" w:eastAsia="黑体" w:hAnsi="Times New Roman" w:cs="Times New Roman"/>
          <w:bCs/>
          <w:color w:val="000000"/>
          <w:sz w:val="32"/>
          <w:szCs w:val="32"/>
        </w:rPr>
        <w:t>三、加强驾驶人员防护。</w:t>
      </w:r>
      <w:r>
        <w:rPr>
          <w:rFonts w:ascii="Times New Roman" w:eastAsia="仿宋_GB2312" w:hAnsi="Times New Roman" w:cs="Times New Roman"/>
          <w:color w:val="000000"/>
          <w:kern w:val="0"/>
          <w:sz w:val="32"/>
          <w:szCs w:val="32"/>
        </w:rPr>
        <w:t>车队所有人员，要按规定每天报告活动区域、身体情况；每天到岗的驾驶员，上、下午上班时，上班人员要主动前往值班队长处进行体温测量并做好记录；出车或未出车人员均要确保每天二次体温测量。驾驶员如有感冒、发热、咳嗽等身体不适状况，要立即向车队队长和值</w:t>
      </w:r>
      <w:r>
        <w:rPr>
          <w:rFonts w:ascii="Times New Roman" w:eastAsia="仿宋_GB2312" w:hAnsi="Times New Roman" w:cs="Times New Roman"/>
          <w:color w:val="000000"/>
          <w:kern w:val="0"/>
          <w:sz w:val="32"/>
          <w:szCs w:val="32"/>
        </w:rPr>
        <w:t>班人员汇报，决不能有所隐瞒。驾驶员在出车过程中，应全程戴好口罩，减少与乘车人员交流。</w:t>
      </w:r>
      <w:r>
        <w:rPr>
          <w:rFonts w:ascii="Times New Roman" w:eastAsia="仿宋_GB2312" w:hAnsi="Times New Roman" w:cs="Times New Roman"/>
          <w:color w:val="000000"/>
          <w:sz w:val="32"/>
          <w:szCs w:val="32"/>
        </w:rPr>
        <w:t>出车到达目的地后，驾驶员要缩小活动范围，不随意走动，不接触无关人员，加强个人约束。</w:t>
      </w:r>
    </w:p>
    <w:p w:rsidR="005759DD" w:rsidRDefault="00F425F2">
      <w:pPr>
        <w:pStyle w:val="a6"/>
        <w:shd w:val="clear" w:color="auto" w:fill="FFFFFF"/>
        <w:spacing w:beforeAutospacing="0" w:afterAutospacing="0" w:line="580" w:lineRule="exact"/>
        <w:ind w:firstLineChars="200" w:firstLine="640"/>
        <w:jc w:val="both"/>
        <w:rPr>
          <w:rFonts w:ascii="Times New Roman" w:eastAsia="仿宋_GB2312" w:hAnsi="Times New Roman"/>
          <w:color w:val="000000"/>
          <w:sz w:val="32"/>
          <w:szCs w:val="32"/>
        </w:rPr>
      </w:pPr>
      <w:r>
        <w:rPr>
          <w:rFonts w:ascii="Times New Roman" w:eastAsia="黑体" w:hAnsi="Times New Roman"/>
          <w:bCs/>
          <w:color w:val="000000"/>
          <w:kern w:val="2"/>
          <w:sz w:val="32"/>
          <w:szCs w:val="32"/>
        </w:rPr>
        <w:t>四、加强车辆消毒管理。</w:t>
      </w:r>
      <w:r>
        <w:rPr>
          <w:rFonts w:ascii="Times New Roman" w:eastAsia="仿宋_GB2312" w:hAnsi="Times New Roman"/>
          <w:color w:val="000000"/>
          <w:sz w:val="32"/>
          <w:szCs w:val="32"/>
        </w:rPr>
        <w:t>车辆使用前、使用后都要全面消毒，对车门把手、方向盘、挡把、扶手、座椅、玻璃升降按键等经常接触的位置，用</w:t>
      </w:r>
      <w:r>
        <w:rPr>
          <w:rFonts w:ascii="Times New Roman" w:eastAsia="仿宋_GB2312" w:hAnsi="Times New Roman"/>
          <w:color w:val="000000"/>
          <w:sz w:val="32"/>
          <w:szCs w:val="32"/>
        </w:rPr>
        <w:t>75%</w:t>
      </w:r>
      <w:r>
        <w:rPr>
          <w:rFonts w:ascii="Times New Roman" w:eastAsia="仿宋_GB2312" w:hAnsi="Times New Roman"/>
          <w:color w:val="000000"/>
          <w:sz w:val="32"/>
          <w:szCs w:val="32"/>
        </w:rPr>
        <w:t>酒精或其他有效消毒液消毒，并做好消毒记</w:t>
      </w:r>
      <w:r>
        <w:rPr>
          <w:rFonts w:ascii="Times New Roman" w:eastAsia="仿宋_GB2312" w:hAnsi="Times New Roman"/>
          <w:color w:val="000000"/>
          <w:sz w:val="32"/>
          <w:szCs w:val="32"/>
        </w:rPr>
        <w:lastRenderedPageBreak/>
        <w:t>录，保证可以随时出车。车辆使用时保持自然通风，不要使用空调和内循环模式。出车过程中要避免交谈，尽量减少饮水次数，严禁在车内吸烟、使用明火。</w:t>
      </w:r>
    </w:p>
    <w:p w:rsidR="005759DD" w:rsidRDefault="00F425F2">
      <w:pPr>
        <w:pStyle w:val="a6"/>
        <w:shd w:val="clear" w:color="auto" w:fill="FFFFFF"/>
        <w:spacing w:beforeAutospacing="0" w:afterAutospacing="0" w:line="580" w:lineRule="exact"/>
        <w:ind w:firstLineChars="200" w:firstLine="640"/>
        <w:jc w:val="both"/>
        <w:rPr>
          <w:rFonts w:ascii="Times New Roman" w:eastAsia="仿宋_GB2312" w:hAnsi="Times New Roman"/>
          <w:color w:val="000000"/>
          <w:sz w:val="32"/>
          <w:szCs w:val="32"/>
        </w:rPr>
      </w:pPr>
      <w:r>
        <w:rPr>
          <w:rFonts w:ascii="Times New Roman" w:eastAsia="黑体" w:hAnsi="Times New Roman"/>
          <w:bCs/>
          <w:color w:val="000000"/>
          <w:kern w:val="2"/>
          <w:sz w:val="32"/>
          <w:szCs w:val="32"/>
        </w:rPr>
        <w:t>五、加强乘车人数控制。</w:t>
      </w:r>
      <w:r>
        <w:rPr>
          <w:rFonts w:ascii="Times New Roman" w:eastAsia="仿宋_GB2312" w:hAnsi="Times New Roman"/>
          <w:color w:val="000000"/>
          <w:sz w:val="32"/>
          <w:szCs w:val="32"/>
        </w:rPr>
        <w:t>疫情防控期间，</w:t>
      </w:r>
      <w:r>
        <w:rPr>
          <w:rFonts w:ascii="Times New Roman" w:eastAsia="仿宋_GB2312" w:hAnsi="Times New Roman"/>
          <w:color w:val="000000"/>
          <w:sz w:val="32"/>
          <w:szCs w:val="32"/>
        </w:rPr>
        <w:t>公务用车在使用时要在遵守车辆使用规定的基础上，尽量减少乘员人数，原则上乘车人员不超过核定人数的三分之二。</w:t>
      </w:r>
    </w:p>
    <w:p w:rsidR="005759DD" w:rsidRDefault="00F425F2">
      <w:pPr>
        <w:pStyle w:val="a6"/>
        <w:shd w:val="clear" w:color="auto" w:fill="FFFFFF"/>
        <w:spacing w:beforeAutospacing="0" w:afterAutospacing="0" w:line="580" w:lineRule="exact"/>
        <w:ind w:firstLine="635"/>
        <w:jc w:val="both"/>
        <w:rPr>
          <w:rFonts w:ascii="Times New Roman" w:eastAsia="仿宋_GB2312" w:hAnsi="Times New Roman"/>
          <w:color w:val="000000"/>
          <w:sz w:val="32"/>
          <w:szCs w:val="32"/>
        </w:rPr>
      </w:pPr>
      <w:r>
        <w:rPr>
          <w:rFonts w:ascii="Times New Roman" w:eastAsia="黑体" w:hAnsi="Times New Roman"/>
          <w:bCs/>
          <w:color w:val="000000"/>
          <w:kern w:val="2"/>
          <w:sz w:val="32"/>
          <w:szCs w:val="32"/>
        </w:rPr>
        <w:t>六、加强车辆使用登记。</w:t>
      </w:r>
      <w:r>
        <w:rPr>
          <w:rFonts w:ascii="Times New Roman" w:eastAsia="仿宋_GB2312" w:hAnsi="Times New Roman"/>
          <w:color w:val="000000"/>
          <w:sz w:val="32"/>
          <w:szCs w:val="32"/>
        </w:rPr>
        <w:t>负责派车的人员，接到用车需求，要多用车单位、乘车人员、出车地点进行登记。</w:t>
      </w:r>
      <w:r>
        <w:rPr>
          <w:rFonts w:ascii="Times New Roman" w:eastAsia="仿宋_GB2312" w:hAnsi="Times New Roman"/>
          <w:color w:val="000000"/>
          <w:sz w:val="32"/>
          <w:szCs w:val="32"/>
        </w:rPr>
        <w:t>7</w:t>
      </w:r>
      <w:r>
        <w:rPr>
          <w:rFonts w:ascii="Times New Roman" w:eastAsia="仿宋_GB2312" w:hAnsi="Times New Roman"/>
          <w:color w:val="000000"/>
          <w:sz w:val="32"/>
          <w:szCs w:val="32"/>
        </w:rPr>
        <w:t>座以上的车辆，驾驶员要随车携带电子体温计、乘车人员登记表，对乘车人员测量体温，填写人员登记表，要求乘车人员全程戴好口罩，体温高于</w:t>
      </w:r>
      <w:r>
        <w:rPr>
          <w:rFonts w:ascii="Times New Roman" w:eastAsia="仿宋_GB2312" w:hAnsi="Times New Roman"/>
          <w:color w:val="000000"/>
          <w:sz w:val="32"/>
          <w:szCs w:val="32"/>
        </w:rPr>
        <w:t>37.3℃</w:t>
      </w:r>
      <w:r>
        <w:rPr>
          <w:rFonts w:ascii="Times New Roman" w:eastAsia="仿宋_GB2312" w:hAnsi="Times New Roman"/>
          <w:color w:val="000000"/>
          <w:sz w:val="32"/>
          <w:szCs w:val="32"/>
        </w:rPr>
        <w:t>的严禁乘车。</w:t>
      </w:r>
    </w:p>
    <w:p w:rsidR="005759DD" w:rsidRDefault="00F425F2">
      <w:pPr>
        <w:spacing w:line="580" w:lineRule="exact"/>
        <w:ind w:firstLine="635"/>
        <w:rPr>
          <w:rFonts w:ascii="Times New Roman" w:eastAsia="仿宋_GB2312" w:hAnsi="Times New Roman" w:cs="Times New Roman"/>
          <w:color w:val="000000"/>
          <w:sz w:val="32"/>
          <w:szCs w:val="32"/>
        </w:rPr>
      </w:pPr>
      <w:r>
        <w:rPr>
          <w:rFonts w:ascii="Times New Roman" w:eastAsia="黑体" w:hAnsi="Times New Roman" w:cs="Times New Roman"/>
          <w:bCs/>
          <w:color w:val="000000"/>
          <w:sz w:val="32"/>
          <w:szCs w:val="32"/>
        </w:rPr>
        <w:t>七、加强公共区域清扫。</w:t>
      </w:r>
      <w:r>
        <w:rPr>
          <w:rFonts w:ascii="Times New Roman" w:eastAsia="仿宋_GB2312" w:hAnsi="Times New Roman" w:cs="Times New Roman"/>
          <w:color w:val="000000"/>
          <w:sz w:val="32"/>
          <w:szCs w:val="32"/>
        </w:rPr>
        <w:t>车队负责人要安排人员，每天对车库、驾驶员休息室、会议室等公共区域进行打扫，并每日进行两次以上消毒，保持公共区域整洁卫生。</w:t>
      </w:r>
    </w:p>
    <w:p w:rsidR="005759DD" w:rsidRDefault="00F425F2">
      <w:pPr>
        <w:spacing w:line="580" w:lineRule="exact"/>
        <w:ind w:firstLine="635"/>
        <w:rPr>
          <w:rFonts w:ascii="Times New Roman" w:eastAsia="仿宋_GB2312" w:hAnsi="Times New Roman" w:cs="Times New Roman"/>
          <w:color w:val="000000"/>
          <w:sz w:val="32"/>
          <w:szCs w:val="32"/>
        </w:rPr>
      </w:pPr>
      <w:r>
        <w:rPr>
          <w:rFonts w:ascii="Times New Roman" w:eastAsia="黑体" w:hAnsi="Times New Roman" w:cs="Times New Roman"/>
          <w:bCs/>
          <w:color w:val="000000"/>
          <w:sz w:val="32"/>
          <w:szCs w:val="32"/>
        </w:rPr>
        <w:t>八、加强安全行车教育。</w:t>
      </w:r>
      <w:r>
        <w:rPr>
          <w:rFonts w:ascii="Times New Roman" w:eastAsia="仿宋_GB2312" w:hAnsi="Times New Roman" w:cs="Times New Roman"/>
          <w:color w:val="000000"/>
          <w:sz w:val="32"/>
          <w:szCs w:val="32"/>
        </w:rPr>
        <w:t>车队要对驾驶员加强安全行车教育，要求驾驶员牢固树立安全第一意识，认真遵守有关法律、法规和交通规则，坚决杜绝酒后驾驶；严格遵守车辆操作规程，严格车辆安全检查，严禁带故障出车；自觉服从疫情防控交通管制规定，出车时带好相关证件和证明材料，配合疫情防控和交通管制人员调度，切实注意言谈举止，坚决避免言语冲突。</w:t>
      </w:r>
    </w:p>
    <w:p w:rsidR="005759DD" w:rsidRDefault="005759DD">
      <w:pPr>
        <w:spacing w:line="580" w:lineRule="exact"/>
        <w:rPr>
          <w:rFonts w:ascii="Times New Roman" w:eastAsia="仿宋_GB2312" w:hAnsi="Times New Roman" w:cs="Times New Roman"/>
          <w:sz w:val="32"/>
          <w:szCs w:val="32"/>
        </w:rPr>
      </w:pPr>
    </w:p>
    <w:p w:rsidR="005759DD" w:rsidRDefault="005759DD">
      <w:pPr>
        <w:spacing w:line="580" w:lineRule="exact"/>
        <w:rPr>
          <w:rFonts w:ascii="Times New Roman" w:eastAsia="仿宋_GB2312" w:hAnsi="Times New Roman" w:cs="Times New Roman"/>
          <w:sz w:val="32"/>
          <w:szCs w:val="32"/>
        </w:rPr>
      </w:pPr>
    </w:p>
    <w:p w:rsidR="005759DD" w:rsidRDefault="005759DD">
      <w:pPr>
        <w:spacing w:line="580" w:lineRule="exact"/>
        <w:jc w:val="center"/>
        <w:rPr>
          <w:rFonts w:ascii="Times New Roman" w:eastAsia="方正小标宋简体" w:hAnsi="Times New Roman" w:cs="Times New Roman"/>
          <w:sz w:val="44"/>
          <w:szCs w:val="44"/>
        </w:rPr>
      </w:pPr>
    </w:p>
    <w:p w:rsidR="005759DD" w:rsidRDefault="00F425F2">
      <w:pPr>
        <w:spacing w:line="580" w:lineRule="exact"/>
        <w:jc w:val="center"/>
        <w:rPr>
          <w:rFonts w:ascii="Times New Roman" w:eastAsia="方正小标宋简体" w:hAnsi="Times New Roman" w:cs="Times New Roman"/>
          <w:sz w:val="44"/>
          <w:szCs w:val="44"/>
        </w:rPr>
      </w:pPr>
      <w:bookmarkStart w:id="0" w:name="_GoBack"/>
      <w:bookmarkEnd w:id="0"/>
      <w:r>
        <w:rPr>
          <w:rFonts w:ascii="Times New Roman" w:eastAsia="方正小标宋简体" w:hAnsi="Times New Roman" w:cs="Times New Roman"/>
          <w:sz w:val="44"/>
          <w:szCs w:val="44"/>
        </w:rPr>
        <w:t>疫情防控期间会议管理规定</w:t>
      </w:r>
    </w:p>
    <w:p w:rsidR="005759DD" w:rsidRDefault="005759DD">
      <w:pPr>
        <w:spacing w:line="580" w:lineRule="exact"/>
        <w:jc w:val="center"/>
        <w:rPr>
          <w:rFonts w:ascii="Times New Roman" w:eastAsia="方正小标宋简体" w:hAnsi="Times New Roman" w:cs="Times New Roman"/>
          <w:sz w:val="44"/>
          <w:szCs w:val="44"/>
        </w:rPr>
      </w:pP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一、严格落实责任。</w:t>
      </w:r>
      <w:r>
        <w:rPr>
          <w:rFonts w:ascii="Times New Roman" w:eastAsia="仿宋_GB2312" w:hAnsi="Times New Roman" w:cs="Times New Roman"/>
          <w:sz w:val="32"/>
          <w:szCs w:val="32"/>
        </w:rPr>
        <w:t>落实会议主办单位疫情防控管理主体责任，切实做好疫情期间的会议组织安排、应急管理、疾病预防、卫生消毒等工作。</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二、严格组织安排。</w:t>
      </w:r>
      <w:r>
        <w:rPr>
          <w:rFonts w:ascii="Times New Roman" w:eastAsia="仿宋_GB2312" w:hAnsi="Times New Roman" w:cs="Times New Roman"/>
          <w:sz w:val="32"/>
          <w:szCs w:val="32"/>
        </w:rPr>
        <w:t>原则上不召开、推迟或减少召开大型集中会议，可召开可不召开的会议一律不开，可通过视频或电话会议形式召开的一律采用视频或电话会议召开。倡导减少会议频次，控制会议时间，压缩会议规模，原则上不超过</w:t>
      </w:r>
      <w:r>
        <w:rPr>
          <w:rFonts w:ascii="Times New Roman" w:eastAsia="仿宋_GB2312" w:hAnsi="Times New Roman" w:cs="Times New Roman"/>
          <w:sz w:val="32"/>
          <w:szCs w:val="32"/>
        </w:rPr>
        <w:t xml:space="preserve"> 30 </w:t>
      </w:r>
      <w:r>
        <w:rPr>
          <w:rFonts w:ascii="Times New Roman" w:eastAsia="仿宋_GB2312" w:hAnsi="Times New Roman" w:cs="Times New Roman"/>
          <w:sz w:val="32"/>
          <w:szCs w:val="32"/>
        </w:rPr>
        <w:t>人。</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三、严格健康检查。</w:t>
      </w:r>
      <w:r>
        <w:rPr>
          <w:rFonts w:ascii="Times New Roman" w:eastAsia="仿宋_GB2312" w:hAnsi="Times New Roman" w:cs="Times New Roman"/>
          <w:sz w:val="32"/>
          <w:szCs w:val="32"/>
        </w:rPr>
        <w:t>会议召开前，在会议室入口设置体温检测点，安排专人对参会人员及服务人员进行体温检测，如有体温高于</w:t>
      </w:r>
      <w:r>
        <w:rPr>
          <w:rFonts w:ascii="Times New Roman" w:eastAsia="仿宋_GB2312" w:hAnsi="Times New Roman" w:cs="Times New Roman"/>
          <w:sz w:val="32"/>
          <w:szCs w:val="32"/>
        </w:rPr>
        <w:t xml:space="preserve"> 37.3℃</w:t>
      </w:r>
      <w:r>
        <w:rPr>
          <w:rFonts w:ascii="Times New Roman" w:eastAsia="仿宋_GB2312" w:hAnsi="Times New Roman" w:cs="Times New Roman"/>
          <w:sz w:val="32"/>
          <w:szCs w:val="32"/>
        </w:rPr>
        <w:t>或有咳嗽、乏力、腹泻等症状者一律禁止进入会场；会议期间，发现可疑症状，需及时报告集团公司疫情防控办公室，及时安排到就近的定点医疗机构就诊。并按防疫有关要求，做好密切接触者医学观察与隔离相</w:t>
      </w:r>
      <w:r>
        <w:rPr>
          <w:rFonts w:ascii="Times New Roman" w:eastAsia="仿宋_GB2312" w:hAnsi="Times New Roman" w:cs="Times New Roman"/>
          <w:sz w:val="32"/>
          <w:szCs w:val="32"/>
        </w:rPr>
        <w:t>关工作。</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四、严格会务安排。</w:t>
      </w:r>
      <w:r>
        <w:rPr>
          <w:rFonts w:ascii="Times New Roman" w:eastAsia="仿宋_GB2312" w:hAnsi="Times New Roman" w:cs="Times New Roman"/>
          <w:sz w:val="32"/>
          <w:szCs w:val="32"/>
        </w:rPr>
        <w:t>优先选择开窗通风良好的会议室，不选择无窗户或通风不良的会议室。开会</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小时前打开门窗进行通风。</w:t>
      </w:r>
      <w:r>
        <w:rPr>
          <w:rFonts w:ascii="Times New Roman" w:eastAsia="仿宋_GB2312" w:hAnsi="Times New Roman" w:cs="Times New Roman" w:hint="eastAsia"/>
          <w:sz w:val="32"/>
          <w:szCs w:val="32"/>
        </w:rPr>
        <w:t>实行</w:t>
      </w:r>
      <w:r>
        <w:rPr>
          <w:rFonts w:ascii="Times New Roman" w:eastAsia="仿宋_GB2312" w:hAnsi="Times New Roman" w:cs="Times New Roman"/>
          <w:sz w:val="32"/>
          <w:szCs w:val="32"/>
        </w:rPr>
        <w:t>实名签到，确保进入会场人员可查。参会人员实行分散就座，座位与座位之间保持</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米距离。参会人员必须佩戴口罩进入会议室。服务人员佩戴口罩、手套做好服务工作。会议结束后，参会</w:t>
      </w:r>
      <w:r>
        <w:rPr>
          <w:rFonts w:ascii="Times New Roman" w:eastAsia="仿宋_GB2312" w:hAnsi="Times New Roman" w:cs="Times New Roman"/>
          <w:spacing w:val="-6"/>
          <w:sz w:val="32"/>
          <w:szCs w:val="32"/>
        </w:rPr>
        <w:t>人员有序离场，分批、分散离开会议室，降低密集度，减少拥挤度。</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五、严格会场消毒。</w:t>
      </w:r>
      <w:r>
        <w:rPr>
          <w:rFonts w:ascii="Times New Roman" w:eastAsia="仿宋_GB2312" w:hAnsi="Times New Roman" w:cs="Times New Roman"/>
          <w:sz w:val="32"/>
          <w:szCs w:val="32"/>
        </w:rPr>
        <w:t>会前、会后要对会场进行全面清洁与消毒。特别</w:t>
      </w:r>
      <w:r>
        <w:rPr>
          <w:rFonts w:ascii="Times New Roman" w:eastAsia="仿宋_GB2312" w:hAnsi="Times New Roman" w:cs="Times New Roman" w:hint="eastAsia"/>
          <w:sz w:val="32"/>
          <w:szCs w:val="32"/>
        </w:rPr>
        <w:t>是</w:t>
      </w:r>
      <w:r>
        <w:rPr>
          <w:rFonts w:ascii="Times New Roman" w:eastAsia="仿宋_GB2312" w:hAnsi="Times New Roman" w:cs="Times New Roman"/>
          <w:sz w:val="32"/>
          <w:szCs w:val="32"/>
        </w:rPr>
        <w:t>公用扶手、门把手等重点接触部位进行清洁消毒，并保持会场内自然通风，禁止使用中央空调系统。会议结束对</w:t>
      </w:r>
      <w:r>
        <w:rPr>
          <w:rFonts w:ascii="Times New Roman" w:eastAsia="仿宋_GB2312" w:hAnsi="Times New Roman" w:cs="Times New Roman"/>
          <w:sz w:val="32"/>
          <w:szCs w:val="32"/>
        </w:rPr>
        <w:t>环境、物表进行二次清洁消毒</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做好消毒记录。加强垃圾的分类管理，及时收集并清运。会议结束后及时清洁消毒垃圾桶等垃圾盛装容器，定期用消毒水进行喷洒对其进行消毒处理。拖把和抹布等卫生用具应避免交叉感染。使用后用消毒液进行浸泡消毒，作用</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分钟后用清水冲洗干净，晾干存放。有条件使用紫外线灯进行会议室消毒时，必须确保无人的情况下方可进行。紫外线消毒灯管每周要用</w:t>
      </w:r>
      <w:r>
        <w:rPr>
          <w:rFonts w:ascii="Times New Roman" w:eastAsia="仿宋_GB2312" w:hAnsi="Times New Roman" w:cs="Times New Roman"/>
          <w:sz w:val="32"/>
          <w:szCs w:val="32"/>
        </w:rPr>
        <w:t>75</w:t>
      </w:r>
      <w:r>
        <w:rPr>
          <w:rFonts w:ascii="Times New Roman" w:eastAsia="仿宋_GB2312" w:hAnsi="Times New Roman" w:cs="Times New Roman"/>
          <w:sz w:val="32"/>
          <w:szCs w:val="32"/>
        </w:rPr>
        <w:t>％酒精进行擦拭一遍。</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六、严格会务保障。</w:t>
      </w:r>
      <w:r>
        <w:rPr>
          <w:rFonts w:ascii="Times New Roman" w:eastAsia="仿宋_GB2312" w:hAnsi="Times New Roman" w:cs="Times New Roman"/>
          <w:sz w:val="32"/>
          <w:szCs w:val="32"/>
        </w:rPr>
        <w:t>会场配备安全卫生的水杯，会前会后要做好水杯消毒。召开视频会议时，视频会议系统所在单位要做好视频系统日常维护和使用技术</w:t>
      </w:r>
      <w:r>
        <w:rPr>
          <w:rFonts w:ascii="Times New Roman" w:eastAsia="仿宋_GB2312" w:hAnsi="Times New Roman" w:cs="Times New Roman"/>
          <w:sz w:val="32"/>
          <w:szCs w:val="32"/>
        </w:rPr>
        <w:t>支持，保障视频会议正常运行。</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七、严格人员培训。</w:t>
      </w:r>
      <w:r>
        <w:rPr>
          <w:rFonts w:ascii="Times New Roman" w:eastAsia="仿宋_GB2312" w:hAnsi="Times New Roman" w:cs="Times New Roman"/>
          <w:sz w:val="32"/>
          <w:szCs w:val="32"/>
        </w:rPr>
        <w:t>加强对会议管理、服务人员疫情防控知识、应急能力培训，切实提高会议疫情防控、处置能力。</w:t>
      </w:r>
    </w:p>
    <w:p w:rsidR="005759DD" w:rsidRDefault="00F425F2">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八、严格责任追究。</w:t>
      </w:r>
      <w:r>
        <w:rPr>
          <w:rFonts w:ascii="Times New Roman" w:eastAsia="仿宋_GB2312" w:hAnsi="Times New Roman" w:cs="Times New Roman"/>
          <w:sz w:val="32"/>
          <w:szCs w:val="32"/>
        </w:rPr>
        <w:t>严格按要求组织会议，加强内部管理和监督，切实提高会议管理水平。对违反疫情防控期间会议管理要求的，责令整改纠正。对不服从管理、引发疫情后果的，按照有关规定追究责任。</w:t>
      </w:r>
    </w:p>
    <w:p w:rsidR="005759DD" w:rsidRDefault="005759DD">
      <w:pPr>
        <w:spacing w:line="580" w:lineRule="exact"/>
        <w:ind w:firstLineChars="200" w:firstLine="640"/>
        <w:rPr>
          <w:rFonts w:ascii="Times New Roman" w:eastAsia="仿宋_GB2312" w:hAnsi="Times New Roman" w:cs="Times New Roman"/>
          <w:sz w:val="32"/>
          <w:szCs w:val="32"/>
        </w:rPr>
      </w:pPr>
    </w:p>
    <w:p w:rsidR="005759DD" w:rsidRDefault="005759DD">
      <w:pPr>
        <w:spacing w:line="580" w:lineRule="exact"/>
        <w:rPr>
          <w:rFonts w:ascii="Times New Roman" w:eastAsia="仿宋_GB2312" w:hAnsi="Times New Roman" w:cs="Times New Roman"/>
          <w:sz w:val="32"/>
          <w:szCs w:val="32"/>
        </w:rPr>
      </w:pPr>
    </w:p>
    <w:p w:rsidR="005759DD" w:rsidRDefault="005759DD">
      <w:pPr>
        <w:spacing w:line="580" w:lineRule="exact"/>
        <w:rPr>
          <w:rFonts w:ascii="Times New Roman" w:eastAsia="仿宋_GB2312" w:hAnsi="Times New Roman" w:cs="Times New Roman"/>
          <w:sz w:val="32"/>
          <w:szCs w:val="32"/>
        </w:rPr>
      </w:pPr>
    </w:p>
    <w:p w:rsidR="005759DD" w:rsidRDefault="005759DD">
      <w:pPr>
        <w:spacing w:line="580" w:lineRule="exact"/>
        <w:rPr>
          <w:rFonts w:ascii="Times New Roman" w:eastAsia="方正小标宋简体" w:hAnsi="Times New Roman" w:cs="Times New Roman"/>
          <w:bCs/>
          <w:sz w:val="44"/>
          <w:szCs w:val="44"/>
        </w:rPr>
      </w:pPr>
    </w:p>
    <w:p w:rsidR="005759DD" w:rsidRDefault="00F425F2">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疫情防控期间人员聚集防控管理办法</w:t>
      </w:r>
    </w:p>
    <w:p w:rsidR="005759DD" w:rsidRDefault="005759DD">
      <w:pPr>
        <w:spacing w:line="560" w:lineRule="exact"/>
        <w:jc w:val="left"/>
        <w:rPr>
          <w:rFonts w:ascii="Times New Roman" w:eastAsia="仿宋_GB2312" w:hAnsi="Times New Roman" w:cs="Times New Roman"/>
          <w:sz w:val="32"/>
          <w:szCs w:val="32"/>
        </w:rPr>
      </w:pPr>
    </w:p>
    <w:p w:rsidR="005759DD" w:rsidRDefault="00F425F2">
      <w:pPr>
        <w:spacing w:line="56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黑体" w:hAnsi="Times New Roman" w:cs="Times New Roman" w:hint="eastAsia"/>
          <w:bCs/>
          <w:sz w:val="32"/>
          <w:szCs w:val="32"/>
        </w:rPr>
        <w:t xml:space="preserve">  </w:t>
      </w:r>
      <w:r>
        <w:rPr>
          <w:rFonts w:ascii="Times New Roman" w:eastAsia="黑体" w:hAnsi="Times New Roman" w:cs="Times New Roman" w:hint="eastAsia"/>
          <w:bCs/>
          <w:sz w:val="32"/>
          <w:szCs w:val="32"/>
        </w:rPr>
        <w:t>一、公共区域管理</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复工复产前，各单位后勤部门要对矿（厂）所有公共区域进行一次消毒。重点区域：更衣室、澡堂、食堂、宿舍、办公场所、会议室、走廊、楼梯、连廊、生活垃圾堆放处及各吸烟点等场所，安排专人每天早晚消毒各一次。疫情期间，中央空调一律暂停使用。</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食堂、会议室、办公室等人员密集场所应保持开窗通风，每天上下午各至少两次，每次</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各类会议会前要充分准备、精简时间、控制人员，会议室必须在会前会后</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分钟内进行消毒、通风。会议结束需对环境、物表进行清洁消毒。在不影响会议质量、效果的前提下，可采取视频会议、电话会议等方式，并做好会议记录。</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各重要公共场所配备紫外线消毒车，所有公共场所卫生间配备消毒洗手液、臭肥皂。</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办公楼电梯停止运行。</w:t>
      </w:r>
    </w:p>
    <w:p w:rsidR="005759DD" w:rsidRDefault="00F425F2">
      <w:pPr>
        <w:spacing w:line="560" w:lineRule="exact"/>
        <w:ind w:firstLineChars="100" w:firstLine="320"/>
        <w:rPr>
          <w:rFonts w:ascii="Times New Roman" w:eastAsia="黑体" w:hAnsi="Times New Roman" w:cs="Times New Roman"/>
          <w:bCs/>
          <w:sz w:val="32"/>
          <w:szCs w:val="32"/>
        </w:rPr>
      </w:pP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二、食堂管理</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餐厅服务人员每日岗前必须开展体温测量并保留检测记录，作业中必须统一佩戴手套、防护镜和医用口罩、防护鞋。</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一次性消耗品必须集中收集，重复性防护用品必须集中消</w:t>
      </w:r>
      <w:r>
        <w:rPr>
          <w:rFonts w:ascii="Times New Roman" w:eastAsia="仿宋_GB2312" w:hAnsi="Times New Roman" w:cs="Times New Roman"/>
          <w:sz w:val="32"/>
          <w:szCs w:val="32"/>
        </w:rPr>
        <w:lastRenderedPageBreak/>
        <w:t>毒处理，禁止未</w:t>
      </w:r>
      <w:r>
        <w:rPr>
          <w:rFonts w:ascii="Times New Roman" w:eastAsia="仿宋_GB2312" w:hAnsi="Times New Roman" w:cs="Times New Roman"/>
          <w:sz w:val="32"/>
          <w:szCs w:val="32"/>
        </w:rPr>
        <w:t>经消毒反复使用。</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食堂工作人员严格执行餐具及餐厅、后堂消毒措施，做到每天三次消毒，不留死角。</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食堂卫生间配置消毒洗手液、臭肥皂，员工饭前、便前、便后必须用流水洗手。</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食堂实行分餐制，制定错峰用餐措施。禁止自行取拿餐具和筷子，由食堂工作人员统一用餐盒打饭、打菜、打汤，并配筷子，员工刷卡，窗口按定位点排队并保持</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米线</w:t>
      </w:r>
      <w:r>
        <w:rPr>
          <w:rFonts w:ascii="Times New Roman" w:eastAsia="仿宋_GB2312" w:hAnsi="Times New Roman" w:cs="Times New Roman"/>
          <w:sz w:val="32"/>
          <w:szCs w:val="32"/>
        </w:rPr>
        <w:t>”</w:t>
      </w:r>
      <w:r>
        <w:rPr>
          <w:rFonts w:ascii="Times New Roman" w:eastAsia="仿宋_GB2312" w:hAnsi="Times New Roman" w:cs="Times New Roman"/>
          <w:sz w:val="32"/>
          <w:szCs w:val="32"/>
        </w:rPr>
        <w:t>距离取餐，领取后一人一桌，严禁聚餐。餐后的空饭盒放到食堂指定地点，禁止乱扔。餐后及时戴好口罩。同时，倡导就餐人员从食堂打包带走吃。</w:t>
      </w:r>
    </w:p>
    <w:p w:rsidR="005759DD" w:rsidRDefault="00F425F2">
      <w:pPr>
        <w:spacing w:line="560" w:lineRule="exact"/>
        <w:ind w:firstLineChars="100" w:firstLine="320"/>
        <w:rPr>
          <w:rFonts w:ascii="Times New Roman" w:eastAsia="黑体" w:hAnsi="Times New Roman" w:cs="Times New Roman"/>
          <w:bCs/>
          <w:sz w:val="32"/>
          <w:szCs w:val="32"/>
        </w:rPr>
      </w:pP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三、班前管理</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在班前所有当班人员必须接</w:t>
      </w:r>
      <w:r>
        <w:rPr>
          <w:rFonts w:ascii="Times New Roman" w:eastAsia="仿宋_GB2312" w:hAnsi="Times New Roman" w:cs="Times New Roman"/>
          <w:sz w:val="32"/>
          <w:szCs w:val="32"/>
        </w:rPr>
        <w:t>受体温检查，值班人员做好记录。</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班前会分散分级召开，原则上封闭会议室内只开到班队长一级，必须全程佩戴口罩，尽量隔排就坐。会议精神由班队长在井下或在其他地点向该拨人员传达，提出现场安全要求，不得聚集性地在封闭会议室召开会议。现场交接班不得超过</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人，各班组之间避免交叉。</w:t>
      </w:r>
    </w:p>
    <w:p w:rsidR="005759DD" w:rsidRDefault="00F425F2">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四、入井管理</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eastAsia="仿宋_GB2312" w:hAnsi="Times New Roman" w:cs="Times New Roman"/>
          <w:sz w:val="32"/>
          <w:szCs w:val="32"/>
        </w:rPr>
        <w:t>控制入井人数。生产辅助、职能科室及机关大班人员入井实行申报制，严格根据工作需要申报入井。有关交接班向调度</w:t>
      </w:r>
      <w:r>
        <w:rPr>
          <w:rFonts w:ascii="Times New Roman" w:eastAsia="仿宋_GB2312" w:hAnsi="Times New Roman" w:cs="Times New Roman"/>
          <w:sz w:val="32"/>
          <w:szCs w:val="32"/>
        </w:rPr>
        <w:lastRenderedPageBreak/>
        <w:t>汇报，由调度所在地面统一指挥协调交接班。</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Pr>
          <w:rFonts w:ascii="Times New Roman" w:eastAsia="仿宋_GB2312" w:hAnsi="Times New Roman" w:cs="Times New Roman"/>
          <w:sz w:val="32"/>
          <w:szCs w:val="32"/>
        </w:rPr>
        <w:t>入井升井人员必须佩戴</w:t>
      </w:r>
      <w:r>
        <w:rPr>
          <w:rFonts w:ascii="Times New Roman" w:eastAsia="仿宋_GB2312" w:hAnsi="Times New Roman" w:cs="Times New Roman"/>
          <w:sz w:val="32"/>
          <w:szCs w:val="32"/>
        </w:rPr>
        <w:t>3M</w:t>
      </w:r>
      <w:r>
        <w:rPr>
          <w:rFonts w:ascii="Times New Roman" w:eastAsia="仿宋_GB2312" w:hAnsi="Times New Roman" w:cs="Times New Roman"/>
          <w:sz w:val="32"/>
          <w:szCs w:val="32"/>
        </w:rPr>
        <w:t>口罩，每天更换一次滤芯棉，入井期间全程佩戴</w:t>
      </w:r>
      <w:r>
        <w:rPr>
          <w:rFonts w:ascii="Times New Roman" w:eastAsia="仿宋_GB2312" w:hAnsi="Times New Roman" w:cs="Times New Roman"/>
          <w:sz w:val="32"/>
          <w:szCs w:val="32"/>
        </w:rPr>
        <w:t>。排队入井间距不低于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米，按定位点站立排队。经井口测体温合格后方可入井，大罐不得超过核载人数的</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，背对背居罐中站立，全程减少不必要交流。</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15.</w:t>
      </w:r>
      <w:r>
        <w:rPr>
          <w:rFonts w:ascii="Times New Roman" w:eastAsia="仿宋_GB2312" w:hAnsi="Times New Roman" w:cs="Times New Roman"/>
          <w:sz w:val="32"/>
          <w:szCs w:val="32"/>
        </w:rPr>
        <w:t>各生产单位按顺序排定好班前会和交窑时间间隔，提高交窑频率，防止人员集聚。</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16.</w:t>
      </w:r>
      <w:r>
        <w:rPr>
          <w:rFonts w:ascii="Times New Roman" w:eastAsia="仿宋_GB2312" w:hAnsi="Times New Roman" w:cs="Times New Roman"/>
          <w:sz w:val="32"/>
          <w:szCs w:val="32"/>
        </w:rPr>
        <w:t>职工乘坐井下乘人车时，单人单排同向乘坐；乘坐架空乘人车时，排队间距不小于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17.</w:t>
      </w:r>
      <w:r>
        <w:rPr>
          <w:rFonts w:ascii="Times New Roman" w:eastAsia="仿宋_GB2312" w:hAnsi="Times New Roman" w:cs="Times New Roman"/>
          <w:sz w:val="32"/>
          <w:szCs w:val="32"/>
        </w:rPr>
        <w:t>井下行走、进入工作场所后，不得扎堆；两人及以上共同作业时尽量保持</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米以上距离。全程不得取下口罩。</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18.</w:t>
      </w:r>
      <w:r>
        <w:rPr>
          <w:rFonts w:ascii="Times New Roman" w:eastAsia="仿宋_GB2312" w:hAnsi="Times New Roman" w:cs="Times New Roman"/>
          <w:sz w:val="32"/>
          <w:szCs w:val="32"/>
        </w:rPr>
        <w:t>加强井下班中管理，班中发现身体异常情况，应及时报告、及时升井检查。</w:t>
      </w:r>
    </w:p>
    <w:p w:rsidR="005759DD" w:rsidRDefault="00F425F2">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五、洗浴管理</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19.</w:t>
      </w:r>
      <w:r>
        <w:rPr>
          <w:rFonts w:ascii="Times New Roman" w:eastAsia="仿宋_GB2312" w:hAnsi="Times New Roman" w:cs="Times New Roman"/>
          <w:sz w:val="32"/>
          <w:szCs w:val="32"/>
        </w:rPr>
        <w:t>取消池</w:t>
      </w:r>
      <w:r>
        <w:rPr>
          <w:rFonts w:ascii="Times New Roman" w:eastAsia="仿宋_GB2312" w:hAnsi="Times New Roman" w:cs="Times New Roman"/>
          <w:sz w:val="32"/>
          <w:szCs w:val="32"/>
        </w:rPr>
        <w:t>浴，一律淋浴。为保持淋浴时浴室温度防止职工着凉，浴池水池要正常放水加热，覆盖防尘网，设置禁止入池洗浴标识牌。</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w:t>
      </w:r>
      <w:r>
        <w:rPr>
          <w:rFonts w:ascii="Times New Roman" w:eastAsia="仿宋_GB2312" w:hAnsi="Times New Roman" w:cs="Times New Roman"/>
          <w:sz w:val="32"/>
          <w:szCs w:val="32"/>
        </w:rPr>
        <w:t>进入浴池严禁随地吐痰、乱扔垃圾。</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21.</w:t>
      </w:r>
      <w:r>
        <w:rPr>
          <w:rFonts w:ascii="Times New Roman" w:eastAsia="仿宋_GB2312" w:hAnsi="Times New Roman" w:cs="Times New Roman"/>
          <w:sz w:val="32"/>
          <w:szCs w:val="32"/>
        </w:rPr>
        <w:t>坚持错峰洗浴，闲杂人员禁止在浴池逗留，非本单位员工严禁进入浴池。</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sz w:val="32"/>
          <w:szCs w:val="32"/>
        </w:rPr>
        <w:t>洗浴人员严禁同时共用一个淋浴头，人多时必须分批次洗浴。</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浴池使用紫外线消毒车、消毒液进行消毒，每班消毒一次。</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来宾浴池比照执行。同时要做好毛巾、拖鞋等洗漱用品的消毒。</w:t>
      </w:r>
    </w:p>
    <w:p w:rsidR="005759DD" w:rsidRDefault="00F425F2">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六、职工宿舍管理</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职工进出职工宿舍时，必须要正确佩戴好口罩；感冒、咳嗽、发烧等症状人员一律不得在职工宿舍住宿。</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住宿职工要保持室内环境卫生，保持整洁干净，保证室内每日通风</w:t>
      </w:r>
      <w:r>
        <w:rPr>
          <w:rFonts w:ascii="Times New Roman" w:eastAsia="仿宋_GB2312" w:hAnsi="Times New Roman" w:cs="Times New Roman"/>
          <w:sz w:val="32"/>
          <w:szCs w:val="32"/>
        </w:rPr>
        <w:t>3-4</w:t>
      </w:r>
      <w:r>
        <w:rPr>
          <w:rFonts w:ascii="Times New Roman" w:eastAsia="仿宋_GB2312" w:hAnsi="Times New Roman" w:cs="Times New Roman"/>
          <w:sz w:val="32"/>
          <w:szCs w:val="32"/>
        </w:rPr>
        <w:t>次，每次</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分钟以上。</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住宿职工不得串门、不得聚餐、饮酒、闲聊、打牌或其它聚集行为，否则交武装保卫科处理。</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外来人员禁止进入职工宿舍。</w:t>
      </w:r>
    </w:p>
    <w:p w:rsidR="005759DD" w:rsidRDefault="00F425F2">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七、其他管理</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29</w:t>
      </w:r>
      <w:r>
        <w:rPr>
          <w:rFonts w:ascii="Times New Roman" w:eastAsia="仿宋_GB2312" w:hAnsi="Times New Roman" w:cs="Times New Roman"/>
          <w:sz w:val="32"/>
          <w:szCs w:val="32"/>
        </w:rPr>
        <w:t>.</w:t>
      </w:r>
      <w:r>
        <w:rPr>
          <w:rFonts w:ascii="Times New Roman" w:eastAsia="仿宋_GB2312" w:hAnsi="Times New Roman" w:cs="Times New Roman"/>
          <w:sz w:val="32"/>
          <w:szCs w:val="32"/>
        </w:rPr>
        <w:t>疫情防控解除之前，各单位暂时取消电子考勤，可采取点名签到、随机抽查等方式进行考勤；各单位按要求每天向调度所汇报出勤情况。严禁弄虚作假、虚报考勤。</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在防疫期停止前，取消集中</w:t>
      </w:r>
      <w:r>
        <w:rPr>
          <w:rFonts w:ascii="Times New Roman" w:eastAsia="仿宋_GB2312" w:hAnsi="Times New Roman" w:cs="Times New Roman"/>
          <w:sz w:val="32"/>
          <w:szCs w:val="32"/>
        </w:rPr>
        <w:t>培训。暂时取消或控制人数参加集体活动及大型会议，尽量减少或停止因公出行、聚会等。如需要，须向矿上报告并取得同意。</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疫情防控期间，人与人之间交流保持</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米以上距离，多人办公时佩戴口罩；职工个人应勤洗手、多饮水。</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禁止随地吐痰，防护口罩废弃物以及口鼻分泌物用纸巾</w:t>
      </w:r>
      <w:r>
        <w:rPr>
          <w:rFonts w:ascii="Times New Roman" w:eastAsia="仿宋_GB2312" w:hAnsi="Times New Roman" w:cs="Times New Roman"/>
          <w:sz w:val="32"/>
          <w:szCs w:val="32"/>
        </w:rPr>
        <w:lastRenderedPageBreak/>
        <w:t>包好放入矿指定的有害标识垃圾桶。</w:t>
      </w:r>
    </w:p>
    <w:p w:rsidR="005759DD" w:rsidRDefault="00F425F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凡地面井下不按规定全程佩戴口罩、拒不接受体温测量工作和不执行矿隔离安排的，一律按一般</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三违</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处理。情节严重的，加重处理。</w:t>
      </w:r>
    </w:p>
    <w:p w:rsidR="005759DD" w:rsidRDefault="005759DD">
      <w:pPr>
        <w:spacing w:line="580" w:lineRule="exact"/>
        <w:ind w:firstLineChars="200" w:firstLine="640"/>
        <w:rPr>
          <w:rFonts w:ascii="Times New Roman" w:eastAsia="仿宋_GB2312" w:hAnsi="Times New Roman" w:cs="Times New Roman"/>
          <w:sz w:val="32"/>
          <w:szCs w:val="32"/>
        </w:rPr>
      </w:pPr>
    </w:p>
    <w:p w:rsidR="005759DD" w:rsidRDefault="005759DD">
      <w:pPr>
        <w:spacing w:line="580" w:lineRule="exact"/>
        <w:ind w:firstLineChars="200" w:firstLine="640"/>
        <w:rPr>
          <w:rFonts w:ascii="Times New Roman" w:eastAsia="仿宋_GB2312" w:hAnsi="Times New Roman" w:cs="Times New Roman"/>
          <w:sz w:val="32"/>
          <w:szCs w:val="32"/>
        </w:rPr>
      </w:pPr>
    </w:p>
    <w:p w:rsidR="005759DD" w:rsidRDefault="005759DD">
      <w:pPr>
        <w:spacing w:line="580" w:lineRule="exact"/>
        <w:ind w:firstLineChars="200" w:firstLine="640"/>
        <w:rPr>
          <w:rFonts w:ascii="Times New Roman" w:eastAsia="仿宋_GB2312" w:hAnsi="Times New Roman" w:cs="Times New Roman"/>
          <w:sz w:val="32"/>
          <w:szCs w:val="32"/>
        </w:rPr>
      </w:pPr>
    </w:p>
    <w:p w:rsidR="005759DD" w:rsidRDefault="005759DD">
      <w:pPr>
        <w:spacing w:line="580" w:lineRule="exact"/>
        <w:ind w:firstLineChars="200" w:firstLine="640"/>
        <w:rPr>
          <w:rFonts w:ascii="Times New Roman" w:eastAsia="仿宋_GB2312" w:hAnsi="Times New Roman" w:cs="Times New Roman"/>
          <w:sz w:val="32"/>
          <w:szCs w:val="32"/>
        </w:rPr>
      </w:pPr>
    </w:p>
    <w:p w:rsidR="005759DD" w:rsidRDefault="005759DD">
      <w:pPr>
        <w:spacing w:line="580" w:lineRule="exact"/>
        <w:ind w:firstLineChars="200" w:firstLine="640"/>
        <w:rPr>
          <w:rFonts w:ascii="Times New Roman" w:eastAsia="仿宋_GB2312" w:hAnsi="Times New Roman" w:cs="Times New Roman"/>
          <w:sz w:val="32"/>
          <w:szCs w:val="32"/>
        </w:rPr>
      </w:pPr>
    </w:p>
    <w:p w:rsidR="005759DD" w:rsidRDefault="005759DD">
      <w:pPr>
        <w:spacing w:line="580" w:lineRule="exact"/>
        <w:ind w:firstLineChars="200" w:firstLine="640"/>
        <w:rPr>
          <w:rFonts w:ascii="Times New Roman" w:eastAsia="仿宋_GB2312" w:hAnsi="Times New Roman" w:cs="Times New Roman"/>
          <w:sz w:val="32"/>
          <w:szCs w:val="32"/>
        </w:rPr>
      </w:pPr>
    </w:p>
    <w:p w:rsidR="005759DD" w:rsidRDefault="005759DD">
      <w:pPr>
        <w:spacing w:line="580" w:lineRule="exact"/>
        <w:ind w:firstLineChars="200" w:firstLine="640"/>
        <w:rPr>
          <w:rFonts w:ascii="Times New Roman" w:eastAsia="仿宋_GB2312" w:hAnsi="Times New Roman" w:cs="Times New Roman"/>
          <w:sz w:val="32"/>
          <w:szCs w:val="32"/>
        </w:rPr>
      </w:pPr>
    </w:p>
    <w:p w:rsidR="005759DD" w:rsidRDefault="005759DD">
      <w:pPr>
        <w:spacing w:line="580" w:lineRule="exact"/>
        <w:ind w:firstLineChars="200" w:firstLine="640"/>
        <w:rPr>
          <w:rFonts w:ascii="Times New Roman" w:eastAsia="仿宋_GB2312" w:hAnsi="Times New Roman" w:cs="Times New Roman"/>
          <w:sz w:val="32"/>
          <w:szCs w:val="32"/>
        </w:rPr>
      </w:pPr>
    </w:p>
    <w:p w:rsidR="005759DD" w:rsidRDefault="005759DD">
      <w:pPr>
        <w:spacing w:line="580" w:lineRule="exact"/>
        <w:ind w:firstLineChars="200" w:firstLine="640"/>
        <w:rPr>
          <w:rFonts w:ascii="Times New Roman" w:eastAsia="仿宋_GB2312" w:hAnsi="Times New Roman" w:cs="Times New Roman"/>
          <w:sz w:val="32"/>
          <w:szCs w:val="32"/>
        </w:rPr>
      </w:pPr>
    </w:p>
    <w:p w:rsidR="005759DD" w:rsidRDefault="005759DD">
      <w:pPr>
        <w:spacing w:line="580" w:lineRule="exact"/>
        <w:ind w:firstLineChars="200" w:firstLine="640"/>
        <w:rPr>
          <w:rFonts w:ascii="Times New Roman" w:eastAsia="仿宋_GB2312" w:hAnsi="Times New Roman" w:cs="Times New Roman"/>
          <w:sz w:val="32"/>
          <w:szCs w:val="32"/>
        </w:rPr>
      </w:pPr>
    </w:p>
    <w:p w:rsidR="005759DD" w:rsidRDefault="005759DD">
      <w:pPr>
        <w:spacing w:line="580" w:lineRule="exact"/>
        <w:ind w:firstLineChars="200" w:firstLine="640"/>
        <w:rPr>
          <w:rFonts w:ascii="Times New Roman" w:eastAsia="仿宋_GB2312" w:hAnsi="Times New Roman" w:cs="Times New Roman"/>
          <w:sz w:val="32"/>
          <w:szCs w:val="32"/>
        </w:rPr>
      </w:pPr>
    </w:p>
    <w:p w:rsidR="005759DD" w:rsidRDefault="005759DD">
      <w:pPr>
        <w:spacing w:line="580" w:lineRule="exact"/>
        <w:ind w:firstLineChars="200" w:firstLine="640"/>
        <w:rPr>
          <w:rFonts w:ascii="Times New Roman" w:eastAsia="仿宋_GB2312" w:hAnsi="Times New Roman" w:cs="Times New Roman"/>
          <w:sz w:val="32"/>
          <w:szCs w:val="32"/>
        </w:rPr>
      </w:pPr>
    </w:p>
    <w:p w:rsidR="005759DD" w:rsidRDefault="005759DD">
      <w:pPr>
        <w:spacing w:line="580" w:lineRule="exact"/>
        <w:ind w:firstLineChars="200" w:firstLine="640"/>
        <w:rPr>
          <w:rFonts w:ascii="Times New Roman" w:eastAsia="仿宋_GB2312" w:hAnsi="Times New Roman" w:cs="Times New Roman"/>
          <w:sz w:val="32"/>
          <w:szCs w:val="32"/>
        </w:rPr>
      </w:pPr>
    </w:p>
    <w:p w:rsidR="005759DD" w:rsidRDefault="005759DD">
      <w:pPr>
        <w:spacing w:line="580" w:lineRule="exact"/>
        <w:ind w:firstLineChars="200" w:firstLine="640"/>
        <w:rPr>
          <w:rFonts w:ascii="Times New Roman" w:eastAsia="仿宋_GB2312" w:hAnsi="Times New Roman" w:cs="Times New Roman"/>
          <w:sz w:val="32"/>
          <w:szCs w:val="32"/>
        </w:rPr>
      </w:pPr>
    </w:p>
    <w:p w:rsidR="005759DD" w:rsidRDefault="005759DD">
      <w:pPr>
        <w:spacing w:line="580" w:lineRule="exact"/>
        <w:ind w:firstLineChars="200" w:firstLine="640"/>
        <w:rPr>
          <w:rFonts w:ascii="Times New Roman" w:eastAsia="仿宋_GB2312" w:hAnsi="Times New Roman" w:cs="Times New Roman"/>
          <w:sz w:val="32"/>
          <w:szCs w:val="32"/>
        </w:rPr>
      </w:pPr>
    </w:p>
    <w:p w:rsidR="005759DD" w:rsidRDefault="005759DD">
      <w:pPr>
        <w:spacing w:line="580" w:lineRule="exact"/>
        <w:ind w:firstLineChars="200" w:firstLine="640"/>
        <w:rPr>
          <w:rFonts w:ascii="Times New Roman" w:eastAsia="仿宋_GB2312" w:hAnsi="Times New Roman" w:cs="Times New Roman"/>
          <w:sz w:val="32"/>
          <w:szCs w:val="32"/>
        </w:rPr>
      </w:pPr>
    </w:p>
    <w:p w:rsidR="005759DD" w:rsidRDefault="005759DD">
      <w:pPr>
        <w:spacing w:line="580" w:lineRule="exact"/>
        <w:ind w:firstLineChars="200" w:firstLine="640"/>
        <w:rPr>
          <w:rFonts w:ascii="Times New Roman" w:eastAsia="仿宋_GB2312" w:hAnsi="Times New Roman" w:cs="Times New Roman"/>
          <w:sz w:val="32"/>
          <w:szCs w:val="32"/>
        </w:rPr>
      </w:pPr>
    </w:p>
    <w:sectPr w:rsidR="005759DD" w:rsidSect="005759DD">
      <w:footerReference w:type="even" r:id="rId9"/>
      <w:footerReference w:type="default" r:id="rId10"/>
      <w:pgSz w:w="11906" w:h="16838"/>
      <w:pgMar w:top="1985" w:right="1474" w:bottom="1985" w:left="1588" w:header="851" w:footer="1418"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5F2" w:rsidRDefault="00F425F2" w:rsidP="005759DD">
      <w:pPr>
        <w:ind w:firstLine="420"/>
      </w:pPr>
      <w:r>
        <w:separator/>
      </w:r>
    </w:p>
  </w:endnote>
  <w:endnote w:type="continuationSeparator" w:id="1">
    <w:p w:rsidR="00F425F2" w:rsidRDefault="00F425F2" w:rsidP="005759DD">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9DD" w:rsidRDefault="005759DD">
    <w:pPr>
      <w:pStyle w:val="a4"/>
      <w:jc w:val="center"/>
    </w:pPr>
  </w:p>
  <w:p w:rsidR="005759DD" w:rsidRDefault="005759D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9DD" w:rsidRDefault="00F425F2">
    <w:pPr>
      <w:pStyle w:val="a4"/>
      <w:ind w:firstLineChars="100" w:firstLine="280"/>
      <w:rPr>
        <w:rFonts w:asciiTheme="minorEastAsia" w:hAnsiTheme="minorEastAsia"/>
        <w:sz w:val="28"/>
        <w:szCs w:val="28"/>
      </w:rPr>
    </w:pPr>
    <w:r>
      <w:rPr>
        <w:rFonts w:asciiTheme="minorEastAsia" w:hAnsiTheme="minorEastAsia" w:hint="eastAsia"/>
        <w:sz w:val="28"/>
        <w:szCs w:val="28"/>
      </w:rPr>
      <w:t>—</w:t>
    </w:r>
    <w:sdt>
      <w:sdtPr>
        <w:rPr>
          <w:rFonts w:asciiTheme="minorEastAsia" w:hAnsiTheme="minorEastAsia"/>
          <w:sz w:val="28"/>
          <w:szCs w:val="28"/>
        </w:rPr>
        <w:id w:val="1716470164"/>
      </w:sdtPr>
      <w:sdtContent>
        <w:r w:rsidR="005759DD">
          <w:rPr>
            <w:rFonts w:asciiTheme="minorEastAsia" w:hAnsiTheme="minorEastAsia"/>
            <w:sz w:val="28"/>
            <w:szCs w:val="28"/>
          </w:rPr>
          <w:fldChar w:fldCharType="begin"/>
        </w:r>
        <w:r>
          <w:rPr>
            <w:rFonts w:asciiTheme="minorEastAsia" w:hAnsiTheme="minorEastAsia"/>
            <w:sz w:val="28"/>
            <w:szCs w:val="28"/>
          </w:rPr>
          <w:instrText>PAGE   \* MERGEFORMAT</w:instrText>
        </w:r>
        <w:r w:rsidR="005759DD">
          <w:rPr>
            <w:rFonts w:asciiTheme="minorEastAsia" w:hAnsiTheme="minorEastAsia"/>
            <w:sz w:val="28"/>
            <w:szCs w:val="28"/>
          </w:rPr>
          <w:fldChar w:fldCharType="separate"/>
        </w:r>
        <w:r w:rsidR="004E3677" w:rsidRPr="004E3677">
          <w:rPr>
            <w:rFonts w:asciiTheme="minorEastAsia" w:hAnsiTheme="minorEastAsia"/>
            <w:noProof/>
            <w:sz w:val="28"/>
            <w:szCs w:val="28"/>
            <w:lang w:val="zh-CN"/>
          </w:rPr>
          <w:t>26</w:t>
        </w:r>
        <w:r w:rsidR="005759DD">
          <w:rPr>
            <w:rFonts w:asciiTheme="minorEastAsia" w:hAnsiTheme="minorEastAsia"/>
            <w:sz w:val="28"/>
            <w:szCs w:val="28"/>
          </w:rPr>
          <w:fldChar w:fldCharType="end"/>
        </w:r>
      </w:sdtContent>
    </w:sdt>
    <w:r>
      <w:rPr>
        <w:rFonts w:asciiTheme="minorEastAsia" w:hAnsiTheme="minorEastAsia" w:hint="eastAsia"/>
        <w:sz w:val="28"/>
        <w:szCs w:val="28"/>
      </w:rPr>
      <w:t>—</w:t>
    </w:r>
  </w:p>
  <w:p w:rsidR="005759DD" w:rsidRDefault="005759D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EastAsia" w:eastAsiaTheme="majorEastAsia" w:hAnsiTheme="majorEastAsia" w:cstheme="majorEastAsia" w:hint="eastAsia"/>
      </w:rPr>
      <w:id w:val="-1978977541"/>
    </w:sdtPr>
    <w:sdtEndPr>
      <w:rPr>
        <w:sz w:val="28"/>
        <w:szCs w:val="28"/>
      </w:rPr>
    </w:sdtEndPr>
    <w:sdtContent>
      <w:p w:rsidR="005759DD" w:rsidRDefault="00F425F2">
        <w:pPr>
          <w:pStyle w:val="a4"/>
          <w:ind w:right="180"/>
          <w:jc w:val="right"/>
          <w:rPr>
            <w:sz w:val="28"/>
            <w:szCs w:val="28"/>
          </w:rPr>
        </w:pPr>
        <w:r>
          <w:rPr>
            <w:rFonts w:asciiTheme="majorEastAsia" w:eastAsiaTheme="majorEastAsia" w:hAnsiTheme="majorEastAsia" w:cstheme="majorEastAsia" w:hint="eastAsia"/>
            <w:sz w:val="28"/>
            <w:szCs w:val="28"/>
          </w:rPr>
          <w:t>—</w:t>
        </w:r>
        <w:r w:rsidR="005759DD">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PAGE   \* MERGEFORMAT</w:instrText>
        </w:r>
        <w:r w:rsidR="005759DD">
          <w:rPr>
            <w:rFonts w:asciiTheme="majorEastAsia" w:eastAsiaTheme="majorEastAsia" w:hAnsiTheme="majorEastAsia" w:cstheme="majorEastAsia" w:hint="eastAsia"/>
            <w:sz w:val="28"/>
            <w:szCs w:val="28"/>
          </w:rPr>
          <w:fldChar w:fldCharType="separate"/>
        </w:r>
        <w:r w:rsidR="004E3677" w:rsidRPr="004E3677">
          <w:rPr>
            <w:rFonts w:asciiTheme="majorEastAsia" w:eastAsiaTheme="majorEastAsia" w:hAnsiTheme="majorEastAsia" w:cstheme="majorEastAsia"/>
            <w:noProof/>
            <w:sz w:val="28"/>
            <w:szCs w:val="28"/>
            <w:lang w:val="zh-CN"/>
          </w:rPr>
          <w:t>27</w:t>
        </w:r>
        <w:r w:rsidR="005759DD">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w:t>
        </w:r>
      </w:p>
    </w:sdtContent>
  </w:sdt>
  <w:p w:rsidR="005759DD" w:rsidRDefault="005759D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5F2" w:rsidRDefault="00F425F2" w:rsidP="005759DD">
      <w:pPr>
        <w:ind w:firstLine="420"/>
      </w:pPr>
      <w:r>
        <w:separator/>
      </w:r>
    </w:p>
  </w:footnote>
  <w:footnote w:type="continuationSeparator" w:id="1">
    <w:p w:rsidR="00F425F2" w:rsidRDefault="00F425F2" w:rsidP="005759DD">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300A"/>
    <w:rsid w:val="00022C9E"/>
    <w:rsid w:val="0004134E"/>
    <w:rsid w:val="0008360C"/>
    <w:rsid w:val="000B5E4A"/>
    <w:rsid w:val="00102300"/>
    <w:rsid w:val="002030B1"/>
    <w:rsid w:val="0020427E"/>
    <w:rsid w:val="00232F80"/>
    <w:rsid w:val="0024401F"/>
    <w:rsid w:val="0028427C"/>
    <w:rsid w:val="002B6D5E"/>
    <w:rsid w:val="002C3416"/>
    <w:rsid w:val="002D4D44"/>
    <w:rsid w:val="002F1D0D"/>
    <w:rsid w:val="0030300A"/>
    <w:rsid w:val="00314B30"/>
    <w:rsid w:val="00357FF8"/>
    <w:rsid w:val="003D0617"/>
    <w:rsid w:val="0041259D"/>
    <w:rsid w:val="00464769"/>
    <w:rsid w:val="004C7E10"/>
    <w:rsid w:val="004E3677"/>
    <w:rsid w:val="004E7505"/>
    <w:rsid w:val="00541BA5"/>
    <w:rsid w:val="0054280A"/>
    <w:rsid w:val="005759DD"/>
    <w:rsid w:val="00586D5D"/>
    <w:rsid w:val="00620DF3"/>
    <w:rsid w:val="00647340"/>
    <w:rsid w:val="0065004A"/>
    <w:rsid w:val="006613BF"/>
    <w:rsid w:val="006A20DE"/>
    <w:rsid w:val="006E1D44"/>
    <w:rsid w:val="006F0EDC"/>
    <w:rsid w:val="006F1066"/>
    <w:rsid w:val="00721A03"/>
    <w:rsid w:val="007B410B"/>
    <w:rsid w:val="007C08E7"/>
    <w:rsid w:val="007E00E7"/>
    <w:rsid w:val="008639BB"/>
    <w:rsid w:val="00870A22"/>
    <w:rsid w:val="009105FC"/>
    <w:rsid w:val="009317A3"/>
    <w:rsid w:val="0094221C"/>
    <w:rsid w:val="009A7C9E"/>
    <w:rsid w:val="009C036D"/>
    <w:rsid w:val="00A325C4"/>
    <w:rsid w:val="00AB7020"/>
    <w:rsid w:val="00AF36C5"/>
    <w:rsid w:val="00BE48A3"/>
    <w:rsid w:val="00BF5059"/>
    <w:rsid w:val="00C200FE"/>
    <w:rsid w:val="00C64623"/>
    <w:rsid w:val="00C66196"/>
    <w:rsid w:val="00D9362F"/>
    <w:rsid w:val="00D94322"/>
    <w:rsid w:val="00DA381C"/>
    <w:rsid w:val="00DA4BDA"/>
    <w:rsid w:val="00E039B5"/>
    <w:rsid w:val="00E03F77"/>
    <w:rsid w:val="00E16C51"/>
    <w:rsid w:val="00E24BD8"/>
    <w:rsid w:val="00E44E57"/>
    <w:rsid w:val="00E7785C"/>
    <w:rsid w:val="00F21ACE"/>
    <w:rsid w:val="00F425F2"/>
    <w:rsid w:val="00FE6779"/>
    <w:rsid w:val="01AA682D"/>
    <w:rsid w:val="03026DB6"/>
    <w:rsid w:val="03FF0B96"/>
    <w:rsid w:val="04A95FED"/>
    <w:rsid w:val="081B6072"/>
    <w:rsid w:val="168A5485"/>
    <w:rsid w:val="180E7A41"/>
    <w:rsid w:val="1A3D3386"/>
    <w:rsid w:val="27D72136"/>
    <w:rsid w:val="29DC6483"/>
    <w:rsid w:val="2CEB5363"/>
    <w:rsid w:val="30296A1A"/>
    <w:rsid w:val="42203D94"/>
    <w:rsid w:val="546A7320"/>
    <w:rsid w:val="54A25C57"/>
    <w:rsid w:val="59743391"/>
    <w:rsid w:val="67944CE6"/>
    <w:rsid w:val="689F7456"/>
    <w:rsid w:val="6AA14B88"/>
    <w:rsid w:val="74D20FE4"/>
    <w:rsid w:val="7C5D4667"/>
    <w:rsid w:val="7D473C87"/>
    <w:rsid w:val="7DEC32BF"/>
    <w:rsid w:val="7F084C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759DD"/>
    <w:rPr>
      <w:sz w:val="18"/>
      <w:szCs w:val="18"/>
    </w:rPr>
  </w:style>
  <w:style w:type="paragraph" w:styleId="a4">
    <w:name w:val="footer"/>
    <w:basedOn w:val="a"/>
    <w:link w:val="Char0"/>
    <w:uiPriority w:val="99"/>
    <w:unhideWhenUsed/>
    <w:qFormat/>
    <w:rsid w:val="005759D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759D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5759DD"/>
    <w:pPr>
      <w:spacing w:beforeAutospacing="1" w:afterAutospacing="1"/>
      <w:jc w:val="left"/>
    </w:pPr>
    <w:rPr>
      <w:rFonts w:cs="Times New Roman"/>
      <w:kern w:val="0"/>
      <w:sz w:val="24"/>
      <w:szCs w:val="24"/>
    </w:rPr>
  </w:style>
  <w:style w:type="character" w:customStyle="1" w:styleId="Char1">
    <w:name w:val="页眉 Char"/>
    <w:basedOn w:val="a0"/>
    <w:link w:val="a5"/>
    <w:uiPriority w:val="99"/>
    <w:qFormat/>
    <w:rsid w:val="005759DD"/>
    <w:rPr>
      <w:sz w:val="18"/>
      <w:szCs w:val="18"/>
    </w:rPr>
  </w:style>
  <w:style w:type="character" w:customStyle="1" w:styleId="Char0">
    <w:name w:val="页脚 Char"/>
    <w:basedOn w:val="a0"/>
    <w:link w:val="a4"/>
    <w:uiPriority w:val="99"/>
    <w:qFormat/>
    <w:rsid w:val="005759DD"/>
    <w:rPr>
      <w:sz w:val="18"/>
      <w:szCs w:val="18"/>
    </w:rPr>
  </w:style>
  <w:style w:type="character" w:customStyle="1" w:styleId="Char">
    <w:name w:val="批注框文本 Char"/>
    <w:basedOn w:val="a0"/>
    <w:link w:val="a3"/>
    <w:uiPriority w:val="99"/>
    <w:semiHidden/>
    <w:qFormat/>
    <w:rsid w:val="005759D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169C6D8-AB94-480B-A3C9-276BA67BA9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29</Pages>
  <Words>1922</Words>
  <Characters>10961</Characters>
  <Application>Microsoft Office Word</Application>
  <DocSecurity>0</DocSecurity>
  <Lines>91</Lines>
  <Paragraphs>25</Paragraphs>
  <ScaleCrop>false</ScaleCrop>
  <Company>Sky123.Org</Company>
  <LinksUpToDate>false</LinksUpToDate>
  <CharactersWithSpaces>12858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张跃跃</dc:creator>
  <cp:lastModifiedBy>张跃跃</cp:lastModifiedBy>
  <cp:revision>50</cp:revision>
  <cp:lastPrinted>2020-03-02T10:53:00Z</cp:lastPrinted>
  <dcterms:created xsi:type="dcterms:W3CDTF">2020-03-01T09:08:00Z</dcterms:created>
  <dcterms:modified xsi:type="dcterms:W3CDTF">2020-03-03T10:10:00Z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